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6F5C06">
      <w:pPr>
        <w:spacing w:line="520" w:lineRule="exact"/>
        <w:jc w:val="left"/>
        <w:rPr>
          <w:rFonts w:hint="eastAsia" w:eastAsia="仿宋_GB2312" w:cs="方正仿宋_GB2312"/>
          <w:sz w:val="32"/>
          <w:szCs w:val="32"/>
        </w:rPr>
      </w:pPr>
      <w:r>
        <w:rPr>
          <w:rFonts w:hint="eastAsia" w:eastAsia="仿宋_GB2312" w:cs="方正仿宋_GB2312"/>
          <w:sz w:val="32"/>
          <w:szCs w:val="32"/>
        </w:rPr>
        <w:t>附件1：</w:t>
      </w:r>
    </w:p>
    <w:tbl>
      <w:tblPr>
        <w:tblStyle w:val="4"/>
        <w:tblW w:w="4997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57"/>
        <w:gridCol w:w="1887"/>
        <w:gridCol w:w="1847"/>
        <w:gridCol w:w="3064"/>
      </w:tblGrid>
      <w:tr w14:paraId="4DFA6D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5000" w:type="pct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E4916E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方正公文小标宋" w:hAnsi="方正公文小标宋" w:eastAsia="方正公文小标宋" w:cs="方正公文小标宋"/>
                <w:color w:val="000000"/>
                <w:kern w:val="0"/>
                <w:sz w:val="36"/>
                <w:szCs w:val="36"/>
                <w:lang w:bidi="ar"/>
              </w:rPr>
              <w:t>202</w:t>
            </w:r>
            <w:r>
              <w:rPr>
                <w:rFonts w:hint="eastAsia" w:ascii="方正公文小标宋" w:hAnsi="方正公文小标宋" w:eastAsia="方正公文小标宋" w:cs="方正公文小标宋"/>
                <w:color w:val="000000"/>
                <w:kern w:val="0"/>
                <w:sz w:val="36"/>
                <w:szCs w:val="36"/>
                <w:lang w:val="en-US" w:eastAsia="zh-CN" w:bidi="ar"/>
              </w:rPr>
              <w:t>6</w:t>
            </w:r>
            <w:bookmarkStart w:id="0" w:name="_GoBack"/>
            <w:bookmarkEnd w:id="0"/>
            <w:r>
              <w:rPr>
                <w:rFonts w:hint="eastAsia" w:ascii="方正公文小标宋" w:hAnsi="方正公文小标宋" w:eastAsia="方正公文小标宋" w:cs="方正公文小标宋"/>
                <w:color w:val="000000"/>
                <w:kern w:val="0"/>
                <w:sz w:val="36"/>
                <w:szCs w:val="36"/>
                <w:lang w:bidi="ar"/>
              </w:rPr>
              <w:t>年支保推免院系推荐名额</w:t>
            </w:r>
          </w:p>
        </w:tc>
      </w:tr>
      <w:tr w14:paraId="6CBED7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1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D84ED5">
            <w:pPr>
              <w:widowControl/>
              <w:jc w:val="center"/>
              <w:textAlignment w:val="center"/>
              <w:rPr>
                <w:rFonts w:ascii="等线" w:hAnsi="等线" w:eastAsia="等线" w:cs="等线"/>
                <w:b/>
                <w:bCs/>
                <w:color w:val="000000"/>
                <w:sz w:val="24"/>
              </w:rPr>
            </w:pPr>
            <w:r>
              <w:rPr>
                <w:rFonts w:hint="eastAsia" w:ascii="等线" w:hAnsi="等线" w:eastAsia="等线" w:cs="等线"/>
                <w:b/>
                <w:bCs/>
                <w:color w:val="000000"/>
                <w:kern w:val="0"/>
                <w:sz w:val="24"/>
                <w:lang w:bidi="ar"/>
              </w:rPr>
              <w:t>学院</w:t>
            </w:r>
          </w:p>
        </w:tc>
        <w:tc>
          <w:tcPr>
            <w:tcW w:w="10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650A01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color w:val="000000"/>
                <w:sz w:val="24"/>
              </w:rPr>
            </w:pPr>
            <w:r>
              <w:rPr>
                <w:rFonts w:hint="eastAsia" w:ascii="等线" w:hAnsi="等线" w:eastAsia="等线" w:cs="等线"/>
                <w:b/>
                <w:bCs/>
                <w:color w:val="000000"/>
                <w:kern w:val="0"/>
                <w:sz w:val="24"/>
                <w:lang w:bidi="ar"/>
              </w:rPr>
              <w:t>直推名额</w:t>
            </w:r>
          </w:p>
        </w:tc>
        <w:tc>
          <w:tcPr>
            <w:tcW w:w="10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81433D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color w:val="000000"/>
                <w:sz w:val="24"/>
              </w:rPr>
            </w:pPr>
            <w:r>
              <w:rPr>
                <w:rFonts w:hint="eastAsia" w:ascii="等线" w:hAnsi="等线" w:eastAsia="等线" w:cs="等线"/>
                <w:b/>
                <w:bCs/>
                <w:color w:val="000000"/>
                <w:kern w:val="0"/>
                <w:sz w:val="24"/>
                <w:lang w:bidi="ar"/>
              </w:rPr>
              <w:t>选拔名额</w:t>
            </w:r>
          </w:p>
        </w:tc>
        <w:tc>
          <w:tcPr>
            <w:tcW w:w="1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1184AE">
            <w:pPr>
              <w:widowControl/>
              <w:jc w:val="center"/>
              <w:textAlignment w:val="center"/>
              <w:rPr>
                <w:rFonts w:ascii="等线" w:hAnsi="等线" w:eastAsia="等线" w:cs="等线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等线" w:hAnsi="等线" w:eastAsia="等线" w:cs="等线"/>
                <w:b/>
                <w:bCs/>
                <w:color w:val="000000"/>
                <w:kern w:val="0"/>
                <w:sz w:val="24"/>
                <w:lang w:bidi="ar"/>
              </w:rPr>
              <w:t>总计名额</w:t>
            </w:r>
          </w:p>
        </w:tc>
      </w:tr>
      <w:tr w14:paraId="0FE4CD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1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82B853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  <w:t>文学院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2DC2BD7F"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  <w:t>6+1</w:t>
            </w:r>
          </w:p>
        </w:tc>
        <w:tc>
          <w:tcPr>
            <w:tcW w:w="1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44F30A08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3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55664798"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  <w:t>13</w:t>
            </w:r>
          </w:p>
        </w:tc>
      </w:tr>
      <w:tr w14:paraId="45D071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1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4B307F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  <w:t>历史学院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44FE4F46"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  <w:t>4+1</w:t>
            </w:r>
          </w:p>
        </w:tc>
        <w:tc>
          <w:tcPr>
            <w:tcW w:w="1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40759C8B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  <w:t>4</w:t>
            </w:r>
          </w:p>
        </w:tc>
        <w:tc>
          <w:tcPr>
            <w:tcW w:w="3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1574C026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  <w:t>9</w:t>
            </w:r>
          </w:p>
        </w:tc>
      </w:tr>
      <w:tr w14:paraId="37665A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1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D7619C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  <w:t>政法学院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D2622BD"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  <w:t>2+1</w:t>
            </w:r>
          </w:p>
        </w:tc>
        <w:tc>
          <w:tcPr>
            <w:tcW w:w="1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63E95584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3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13D9810E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  <w:t>5</w:t>
            </w:r>
          </w:p>
        </w:tc>
      </w:tr>
      <w:tr w14:paraId="5AB0B8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1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46B350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  <w:t>教育学院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4FF61515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1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4863CD68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3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1CEFE7C1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  <w:t>4</w:t>
            </w:r>
          </w:p>
        </w:tc>
      </w:tr>
      <w:tr w14:paraId="4E9DAC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1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78E779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  <w:t>心理学院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7D0DB4A8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1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543F2692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3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49B4E89E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  <w:t>4</w:t>
            </w:r>
          </w:p>
        </w:tc>
      </w:tr>
      <w:tr w14:paraId="287977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1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5D1E43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  <w:t>外国语学院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2FD3BEA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1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680EF9C7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3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7D3F42D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  <w:t>10</w:t>
            </w:r>
          </w:p>
        </w:tc>
      </w:tr>
      <w:tr w14:paraId="7FF5A5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1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E16745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  <w:t>马克思主义学院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2FEA8CA0"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  <w:t>3+1</w:t>
            </w:r>
          </w:p>
        </w:tc>
        <w:tc>
          <w:tcPr>
            <w:tcW w:w="1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1A4E3A0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3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45AFA1AE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  <w:t>7</w:t>
            </w:r>
          </w:p>
        </w:tc>
      </w:tr>
      <w:tr w14:paraId="1A3F54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1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E47CE2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  <w:t>管理学院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1ACAE3C4"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  <w:t>2+1</w:t>
            </w:r>
          </w:p>
        </w:tc>
        <w:tc>
          <w:tcPr>
            <w:tcW w:w="1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514CE414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3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4C52D6F5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  <w:t>5</w:t>
            </w:r>
          </w:p>
        </w:tc>
      </w:tr>
      <w:tr w14:paraId="2BBF5E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1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5D28F4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  <w:t>音乐学院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6E6BF2F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1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288D6F91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3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6511CCF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  <w:t>6</w:t>
            </w:r>
          </w:p>
        </w:tc>
      </w:tr>
      <w:tr w14:paraId="6EDAD1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1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C85A69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  <w:t>美术学院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F02048E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  <w:t>4</w:t>
            </w:r>
          </w:p>
        </w:tc>
        <w:tc>
          <w:tcPr>
            <w:tcW w:w="1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2D9F9F52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  <w:t>4</w:t>
            </w:r>
          </w:p>
        </w:tc>
        <w:tc>
          <w:tcPr>
            <w:tcW w:w="3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1435D9F3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  <w:t>8</w:t>
            </w:r>
          </w:p>
        </w:tc>
      </w:tr>
      <w:tr w14:paraId="46532E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1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DB7B60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  <w:t>数学科学学院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5BC166FE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1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5DB8CE04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3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1F3A0B1E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  <w:t>10</w:t>
            </w:r>
          </w:p>
        </w:tc>
      </w:tr>
      <w:tr w14:paraId="669313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1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71173F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  <w:t>物理系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EE6E458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1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1112C398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3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0DC6F41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  <w:t>6</w:t>
            </w:r>
          </w:p>
        </w:tc>
      </w:tr>
      <w:tr w14:paraId="577D85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1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7CD2D9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  <w:t>化学系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1CC6099D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1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72F8717B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3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63A07D9E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  <w:t>6</w:t>
            </w:r>
          </w:p>
        </w:tc>
      </w:tr>
      <w:tr w14:paraId="32003B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1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18A6A7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  <w:t>生命科学学院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7015B992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1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6C29D317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3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273C1695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  <w:t>6</w:t>
            </w:r>
          </w:p>
        </w:tc>
      </w:tr>
      <w:tr w14:paraId="619723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1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070888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  <w:t>资源环境与旅游学院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63E4FCDB"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  <w:t>3+1</w:t>
            </w:r>
          </w:p>
        </w:tc>
        <w:tc>
          <w:tcPr>
            <w:tcW w:w="1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5899D49B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3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478FE06B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  <w:t>7</w:t>
            </w:r>
          </w:p>
        </w:tc>
      </w:tr>
      <w:tr w14:paraId="652F64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1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BF49B2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  <w:t>信息工程学院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5F55D687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  <w:t>4</w:t>
            </w:r>
          </w:p>
        </w:tc>
        <w:tc>
          <w:tcPr>
            <w:tcW w:w="1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49B985C1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  <w:t>4</w:t>
            </w:r>
          </w:p>
        </w:tc>
        <w:tc>
          <w:tcPr>
            <w:tcW w:w="3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7393BE72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  <w:t>8</w:t>
            </w:r>
          </w:p>
        </w:tc>
      </w:tr>
      <w:tr w14:paraId="47019F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1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A708D8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  <w:t>初等教育学院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9A79756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1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68383F4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3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4531752B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  <w:t>16</w:t>
            </w:r>
          </w:p>
        </w:tc>
      </w:tr>
      <w:tr w14:paraId="2E401A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1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C451CC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  <w:t>学前教育学院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56630144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  <w:t>4</w:t>
            </w:r>
          </w:p>
        </w:tc>
        <w:tc>
          <w:tcPr>
            <w:tcW w:w="1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1B882D94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  <w:t>4</w:t>
            </w:r>
          </w:p>
        </w:tc>
        <w:tc>
          <w:tcPr>
            <w:tcW w:w="3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4B3DDA28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  <w:t>8</w:t>
            </w:r>
          </w:p>
        </w:tc>
      </w:tr>
      <w:tr w14:paraId="0A8458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1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1781E3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  <w:t>燕都学院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12FD0DA7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1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77F40B5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3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63EB1798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  <w:t>4</w:t>
            </w:r>
          </w:p>
        </w:tc>
      </w:tr>
      <w:tr w14:paraId="2B026A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2B5B5E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  <w:t>总计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8056565"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  <w:t>74</w:t>
            </w:r>
          </w:p>
        </w:tc>
        <w:tc>
          <w:tcPr>
            <w:tcW w:w="1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AE92FAC"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  <w:t>68</w:t>
            </w:r>
          </w:p>
        </w:tc>
        <w:tc>
          <w:tcPr>
            <w:tcW w:w="3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7214989B"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  <w:t>142</w:t>
            </w:r>
          </w:p>
        </w:tc>
      </w:tr>
    </w:tbl>
    <w:p w14:paraId="4E468DCF">
      <w:pPr>
        <w:rPr>
          <w:rFonts w:eastAsia="仿宋"/>
          <w:bCs/>
          <w:sz w:val="24"/>
        </w:rPr>
      </w:pPr>
      <w:r>
        <w:rPr>
          <w:rFonts w:hint="eastAsia" w:eastAsia="仿宋"/>
          <w:bCs/>
          <w:sz w:val="24"/>
        </w:rPr>
        <w:t>注：名额根据院系2026届本科毕业生人数核算，院系名额最多不超过16人，最少不少于4人。在此基础上，上一个学年“挑战杯”竞赛综合成绩排名前三马克思主义学院、文学院、历史学院和2025年西部计划完成情况前三的政法学院、管理学院、资环学院，核增直推名额1人。</w:t>
      </w:r>
    </w:p>
    <w:p w14:paraId="054D8B69">
      <w:pPr>
        <w:spacing w:line="460" w:lineRule="exact"/>
        <w:jc w:val="left"/>
        <w:rPr>
          <w:rFonts w:hint="eastAsia" w:eastAsia="仿宋_GB2312" w:cs="方正仿宋_GB2312"/>
          <w:sz w:val="32"/>
          <w:szCs w:val="32"/>
        </w:rPr>
      </w:pPr>
      <w:r>
        <w:rPr>
          <w:rFonts w:hint="eastAsia" w:eastAsia="黑体"/>
          <w:sz w:val="30"/>
        </w:rPr>
        <w:br w:type="page"/>
      </w:r>
      <w:r>
        <w:rPr>
          <w:rFonts w:hint="eastAsia" w:eastAsia="仿宋_GB2312" w:cs="方正仿宋_GB2312"/>
          <w:sz w:val="32"/>
          <w:szCs w:val="32"/>
        </w:rPr>
        <w:t>附件2：</w:t>
      </w:r>
    </w:p>
    <w:p w14:paraId="5E88807F">
      <w:pPr>
        <w:jc w:val="center"/>
        <w:rPr>
          <w:rFonts w:hint="eastAsia" w:ascii="方正公文小标宋" w:hAnsi="方正公文小标宋" w:eastAsia="方正公文小标宋" w:cs="方正公文小标宋"/>
          <w:bCs/>
          <w:sz w:val="36"/>
          <w:szCs w:val="36"/>
        </w:rPr>
      </w:pPr>
      <w:r>
        <w:rPr>
          <w:rFonts w:hint="eastAsia" w:ascii="方正公文小标宋" w:hAnsi="方正公文小标宋" w:eastAsia="方正公文小标宋" w:cs="方正公文小标宋"/>
          <w:bCs/>
          <w:sz w:val="36"/>
          <w:szCs w:val="36"/>
        </w:rPr>
        <w:t>首都师范大学第二十五届研究生支教团志愿者报名表</w:t>
      </w:r>
    </w:p>
    <w:tbl>
      <w:tblPr>
        <w:tblStyle w:val="4"/>
        <w:tblW w:w="4997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1134"/>
        <w:gridCol w:w="708"/>
        <w:gridCol w:w="1420"/>
        <w:gridCol w:w="1413"/>
        <w:gridCol w:w="802"/>
        <w:gridCol w:w="1910"/>
      </w:tblGrid>
      <w:tr w14:paraId="4AA894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</w:trPr>
        <w:tc>
          <w:tcPr>
            <w:tcW w:w="921" w:type="pct"/>
            <w:noWrap w:val="0"/>
            <w:vAlign w:val="center"/>
          </w:tcPr>
          <w:p w14:paraId="595C3D6C">
            <w:pPr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</w:rPr>
              <w:t>姓名</w:t>
            </w:r>
          </w:p>
        </w:tc>
        <w:tc>
          <w:tcPr>
            <w:tcW w:w="1017" w:type="pct"/>
            <w:gridSpan w:val="2"/>
            <w:noWrap w:val="0"/>
            <w:vAlign w:val="center"/>
          </w:tcPr>
          <w:p w14:paraId="68973FE7">
            <w:pPr>
              <w:rPr>
                <w:rFonts w:eastAsia="仿宋"/>
                <w:sz w:val="28"/>
                <w:szCs w:val="28"/>
              </w:rPr>
            </w:pPr>
          </w:p>
        </w:tc>
        <w:tc>
          <w:tcPr>
            <w:tcW w:w="784" w:type="pct"/>
            <w:noWrap w:val="0"/>
            <w:vAlign w:val="center"/>
          </w:tcPr>
          <w:p w14:paraId="6C233F5D">
            <w:pPr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</w:rPr>
              <w:t>院系</w:t>
            </w:r>
          </w:p>
        </w:tc>
        <w:tc>
          <w:tcPr>
            <w:tcW w:w="1223" w:type="pct"/>
            <w:gridSpan w:val="2"/>
            <w:noWrap w:val="0"/>
            <w:vAlign w:val="center"/>
          </w:tcPr>
          <w:p w14:paraId="12D478FA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054" w:type="pct"/>
            <w:vMerge w:val="restart"/>
            <w:noWrap w:val="0"/>
            <w:vAlign w:val="center"/>
          </w:tcPr>
          <w:p w14:paraId="70C09B9F">
            <w:pPr>
              <w:jc w:val="center"/>
              <w:rPr>
                <w:rFonts w:eastAsia="仿宋"/>
                <w:sz w:val="24"/>
              </w:rPr>
            </w:pPr>
          </w:p>
          <w:p w14:paraId="7A80D3EF">
            <w:pPr>
              <w:jc w:val="center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彩色标准照</w:t>
            </w:r>
          </w:p>
          <w:p w14:paraId="79C300E8">
            <w:pPr>
              <w:jc w:val="center"/>
              <w:rPr>
                <w:rFonts w:eastAsia="仿宋"/>
                <w:sz w:val="24"/>
              </w:rPr>
            </w:pPr>
          </w:p>
        </w:tc>
      </w:tr>
      <w:tr w14:paraId="1B3B15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21" w:type="pct"/>
            <w:noWrap w:val="0"/>
            <w:vAlign w:val="center"/>
          </w:tcPr>
          <w:p w14:paraId="30F44D45">
            <w:pPr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</w:rPr>
              <w:t>性别</w:t>
            </w:r>
          </w:p>
        </w:tc>
        <w:tc>
          <w:tcPr>
            <w:tcW w:w="1017" w:type="pct"/>
            <w:gridSpan w:val="2"/>
            <w:noWrap w:val="0"/>
            <w:vAlign w:val="center"/>
          </w:tcPr>
          <w:p w14:paraId="3CB869F1">
            <w:pPr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784" w:type="pct"/>
            <w:noWrap w:val="0"/>
            <w:vAlign w:val="center"/>
          </w:tcPr>
          <w:p w14:paraId="73B7D378">
            <w:pPr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</w:rPr>
              <w:t>学号</w:t>
            </w:r>
          </w:p>
        </w:tc>
        <w:tc>
          <w:tcPr>
            <w:tcW w:w="1223" w:type="pct"/>
            <w:gridSpan w:val="2"/>
            <w:noWrap w:val="0"/>
            <w:vAlign w:val="center"/>
          </w:tcPr>
          <w:p w14:paraId="49368F61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054" w:type="pct"/>
            <w:vMerge w:val="continue"/>
            <w:noWrap w:val="0"/>
            <w:vAlign w:val="center"/>
          </w:tcPr>
          <w:p w14:paraId="69EC5F2D">
            <w:pPr>
              <w:jc w:val="center"/>
              <w:rPr>
                <w:rFonts w:eastAsia="仿宋"/>
                <w:sz w:val="24"/>
              </w:rPr>
            </w:pPr>
          </w:p>
        </w:tc>
      </w:tr>
      <w:tr w14:paraId="073EA8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21" w:type="pct"/>
            <w:noWrap w:val="0"/>
            <w:vAlign w:val="center"/>
          </w:tcPr>
          <w:p w14:paraId="6B604F00">
            <w:pPr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</w:rPr>
              <w:t>民族</w:t>
            </w:r>
          </w:p>
        </w:tc>
        <w:tc>
          <w:tcPr>
            <w:tcW w:w="1017" w:type="pct"/>
            <w:gridSpan w:val="2"/>
            <w:noWrap w:val="0"/>
            <w:vAlign w:val="center"/>
          </w:tcPr>
          <w:p w14:paraId="14160719">
            <w:pPr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784" w:type="pct"/>
            <w:noWrap w:val="0"/>
            <w:vAlign w:val="center"/>
          </w:tcPr>
          <w:p w14:paraId="7C526E05">
            <w:pPr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</w:rPr>
              <w:t>政治面貌</w:t>
            </w:r>
          </w:p>
        </w:tc>
        <w:tc>
          <w:tcPr>
            <w:tcW w:w="1223" w:type="pct"/>
            <w:gridSpan w:val="2"/>
            <w:noWrap w:val="0"/>
            <w:vAlign w:val="center"/>
          </w:tcPr>
          <w:p w14:paraId="7977F271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054" w:type="pct"/>
            <w:vMerge w:val="continue"/>
            <w:noWrap w:val="0"/>
            <w:vAlign w:val="center"/>
          </w:tcPr>
          <w:p w14:paraId="604BC364">
            <w:pPr>
              <w:jc w:val="center"/>
              <w:rPr>
                <w:rFonts w:eastAsia="仿宋"/>
                <w:sz w:val="24"/>
              </w:rPr>
            </w:pPr>
          </w:p>
        </w:tc>
      </w:tr>
      <w:tr w14:paraId="08C836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21" w:type="pct"/>
            <w:noWrap w:val="0"/>
            <w:vAlign w:val="center"/>
          </w:tcPr>
          <w:p w14:paraId="07A6D9A3">
            <w:pPr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</w:rPr>
              <w:t>生源地</w:t>
            </w:r>
          </w:p>
        </w:tc>
        <w:tc>
          <w:tcPr>
            <w:tcW w:w="1017" w:type="pct"/>
            <w:gridSpan w:val="2"/>
            <w:noWrap w:val="0"/>
            <w:vAlign w:val="center"/>
          </w:tcPr>
          <w:p w14:paraId="0C6194CE">
            <w:pPr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784" w:type="pct"/>
            <w:noWrap w:val="0"/>
            <w:vAlign w:val="center"/>
          </w:tcPr>
          <w:p w14:paraId="69AA0329">
            <w:pPr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</w:rPr>
              <w:t>联系电话</w:t>
            </w:r>
          </w:p>
        </w:tc>
        <w:tc>
          <w:tcPr>
            <w:tcW w:w="1223" w:type="pct"/>
            <w:gridSpan w:val="2"/>
            <w:noWrap w:val="0"/>
            <w:vAlign w:val="center"/>
          </w:tcPr>
          <w:p w14:paraId="469ED23B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054" w:type="pct"/>
            <w:vMerge w:val="continue"/>
            <w:noWrap w:val="0"/>
            <w:vAlign w:val="center"/>
          </w:tcPr>
          <w:p w14:paraId="055C9495">
            <w:pPr>
              <w:jc w:val="center"/>
              <w:rPr>
                <w:rFonts w:eastAsia="仿宋"/>
                <w:sz w:val="24"/>
              </w:rPr>
            </w:pPr>
          </w:p>
        </w:tc>
      </w:tr>
      <w:tr w14:paraId="785AA9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21" w:type="pct"/>
            <w:noWrap w:val="0"/>
            <w:vAlign w:val="center"/>
          </w:tcPr>
          <w:p w14:paraId="789C3A11">
            <w:pPr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</w:rPr>
              <w:t>所学专业</w:t>
            </w:r>
          </w:p>
        </w:tc>
        <w:tc>
          <w:tcPr>
            <w:tcW w:w="1017" w:type="pct"/>
            <w:gridSpan w:val="2"/>
            <w:noWrap w:val="0"/>
            <w:vAlign w:val="center"/>
          </w:tcPr>
          <w:p w14:paraId="045736B0">
            <w:pPr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784" w:type="pct"/>
            <w:noWrap w:val="0"/>
            <w:vAlign w:val="center"/>
          </w:tcPr>
          <w:p w14:paraId="43C9F33E">
            <w:pPr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</w:rPr>
              <w:t>身体状况</w:t>
            </w:r>
          </w:p>
        </w:tc>
        <w:tc>
          <w:tcPr>
            <w:tcW w:w="1223" w:type="pct"/>
            <w:gridSpan w:val="2"/>
            <w:noWrap w:val="0"/>
            <w:vAlign w:val="center"/>
          </w:tcPr>
          <w:p w14:paraId="444082D8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054" w:type="pct"/>
            <w:vMerge w:val="continue"/>
            <w:noWrap w:val="0"/>
            <w:vAlign w:val="center"/>
          </w:tcPr>
          <w:p w14:paraId="141E54CF">
            <w:pPr>
              <w:rPr>
                <w:rFonts w:eastAsia="仿宋"/>
                <w:sz w:val="24"/>
              </w:rPr>
            </w:pPr>
          </w:p>
        </w:tc>
      </w:tr>
      <w:tr w14:paraId="2F8D8D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21" w:type="pct"/>
            <w:noWrap w:val="0"/>
            <w:vAlign w:val="center"/>
          </w:tcPr>
          <w:p w14:paraId="427A3F76">
            <w:pPr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教资</w:t>
            </w:r>
            <w:r>
              <w:rPr>
                <w:rFonts w:hint="eastAsia" w:eastAsia="仿宋"/>
                <w:sz w:val="28"/>
                <w:szCs w:val="28"/>
              </w:rPr>
              <w:t>情况</w:t>
            </w:r>
          </w:p>
        </w:tc>
        <w:tc>
          <w:tcPr>
            <w:tcW w:w="1017" w:type="pct"/>
            <w:gridSpan w:val="2"/>
            <w:noWrap w:val="0"/>
            <w:vAlign w:val="center"/>
          </w:tcPr>
          <w:p w14:paraId="6AC0F295">
            <w:pPr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784" w:type="pct"/>
            <w:noWrap w:val="0"/>
            <w:vAlign w:val="center"/>
          </w:tcPr>
          <w:p w14:paraId="56D743C6">
            <w:pPr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</w:rPr>
              <w:t>身份证号</w:t>
            </w:r>
          </w:p>
        </w:tc>
        <w:tc>
          <w:tcPr>
            <w:tcW w:w="2277" w:type="pct"/>
            <w:gridSpan w:val="3"/>
            <w:noWrap w:val="0"/>
            <w:vAlign w:val="center"/>
          </w:tcPr>
          <w:p w14:paraId="3F71B1B9">
            <w:pPr>
              <w:jc w:val="center"/>
              <w:rPr>
                <w:rFonts w:eastAsia="仿宋"/>
                <w:sz w:val="24"/>
              </w:rPr>
            </w:pPr>
          </w:p>
        </w:tc>
      </w:tr>
      <w:tr w14:paraId="082744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21" w:type="pct"/>
            <w:noWrap w:val="0"/>
            <w:vAlign w:val="center"/>
          </w:tcPr>
          <w:p w14:paraId="1C329559">
            <w:pPr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hint="eastAsia" w:eastAsia="仿宋"/>
                <w:sz w:val="24"/>
              </w:rPr>
              <w:t>是否同意去西藏</w:t>
            </w:r>
            <w:r>
              <w:rPr>
                <w:rFonts w:hint="eastAsia" w:eastAsia="仿宋"/>
                <w:sz w:val="24"/>
                <w:lang w:eastAsia="zh-CN"/>
              </w:rPr>
              <w:t>（</w:t>
            </w:r>
            <w:r>
              <w:rPr>
                <w:rFonts w:hint="eastAsia" w:eastAsia="仿宋"/>
                <w:sz w:val="24"/>
                <w:lang w:val="en-US" w:eastAsia="zh-CN"/>
              </w:rPr>
              <w:t>低海拔地区</w:t>
            </w:r>
            <w:r>
              <w:rPr>
                <w:rFonts w:hint="eastAsia" w:eastAsia="仿宋"/>
                <w:sz w:val="24"/>
                <w:lang w:eastAsia="zh-CN"/>
              </w:rPr>
              <w:t>）</w:t>
            </w:r>
            <w:r>
              <w:rPr>
                <w:rFonts w:hint="eastAsia" w:eastAsia="仿宋"/>
                <w:sz w:val="24"/>
              </w:rPr>
              <w:t>支教</w:t>
            </w:r>
          </w:p>
        </w:tc>
        <w:tc>
          <w:tcPr>
            <w:tcW w:w="1017" w:type="pct"/>
            <w:gridSpan w:val="2"/>
            <w:noWrap w:val="0"/>
            <w:vAlign w:val="center"/>
          </w:tcPr>
          <w:p w14:paraId="15789634">
            <w:pPr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784" w:type="pct"/>
            <w:noWrap w:val="0"/>
            <w:vAlign w:val="center"/>
          </w:tcPr>
          <w:p w14:paraId="30F5301C">
            <w:pPr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</w:rPr>
              <w:t>联系邮箱</w:t>
            </w:r>
          </w:p>
        </w:tc>
        <w:tc>
          <w:tcPr>
            <w:tcW w:w="2277" w:type="pct"/>
            <w:gridSpan w:val="3"/>
            <w:noWrap w:val="0"/>
            <w:vAlign w:val="center"/>
          </w:tcPr>
          <w:p w14:paraId="38304A19">
            <w:pPr>
              <w:jc w:val="center"/>
              <w:rPr>
                <w:rFonts w:eastAsia="仿宋"/>
                <w:sz w:val="24"/>
                <w:u w:val="single"/>
              </w:rPr>
            </w:pPr>
          </w:p>
        </w:tc>
      </w:tr>
      <w:tr w14:paraId="518526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21" w:type="pct"/>
            <w:noWrap w:val="0"/>
            <w:vAlign w:val="center"/>
          </w:tcPr>
          <w:p w14:paraId="72694C6E">
            <w:pPr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hint="eastAsia" w:eastAsia="仿宋"/>
                <w:sz w:val="24"/>
              </w:rPr>
              <w:t>英语水平（含分数）</w:t>
            </w:r>
          </w:p>
        </w:tc>
        <w:tc>
          <w:tcPr>
            <w:tcW w:w="1801" w:type="pct"/>
            <w:gridSpan w:val="3"/>
            <w:noWrap w:val="0"/>
            <w:vAlign w:val="center"/>
          </w:tcPr>
          <w:p w14:paraId="57704B2E">
            <w:pPr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780" w:type="pct"/>
            <w:noWrap w:val="0"/>
            <w:vAlign w:val="center"/>
          </w:tcPr>
          <w:p w14:paraId="05357D73">
            <w:pPr>
              <w:jc w:val="center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校级奖学金获奖情况</w:t>
            </w:r>
          </w:p>
        </w:tc>
        <w:tc>
          <w:tcPr>
            <w:tcW w:w="1497" w:type="pct"/>
            <w:gridSpan w:val="2"/>
            <w:noWrap w:val="0"/>
            <w:vAlign w:val="center"/>
          </w:tcPr>
          <w:p w14:paraId="76CC43A3">
            <w:pPr>
              <w:jc w:val="center"/>
              <w:rPr>
                <w:rFonts w:eastAsia="仿宋"/>
                <w:sz w:val="28"/>
                <w:szCs w:val="28"/>
              </w:rPr>
            </w:pPr>
          </w:p>
        </w:tc>
      </w:tr>
      <w:tr w14:paraId="6209F7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9" w:hRule="atLeast"/>
        </w:trPr>
        <w:tc>
          <w:tcPr>
            <w:tcW w:w="921" w:type="pct"/>
            <w:vMerge w:val="restart"/>
            <w:noWrap w:val="0"/>
            <w:vAlign w:val="center"/>
          </w:tcPr>
          <w:p w14:paraId="3E8CF871">
            <w:pPr>
              <w:jc w:val="center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大学期间何时受过何等奖励</w:t>
            </w:r>
          </w:p>
          <w:p w14:paraId="1F9D00AD">
            <w:pPr>
              <w:jc w:val="center"/>
              <w:rPr>
                <w:rFonts w:hint="eastAsia" w:eastAsia="仿宋"/>
                <w:sz w:val="28"/>
                <w:szCs w:val="28"/>
              </w:rPr>
            </w:pPr>
          </w:p>
        </w:tc>
        <w:tc>
          <w:tcPr>
            <w:tcW w:w="626" w:type="pct"/>
            <w:noWrap w:val="0"/>
            <w:vAlign w:val="center"/>
          </w:tcPr>
          <w:p w14:paraId="5DF3AD91">
            <w:pPr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</w:rPr>
              <w:t>全国</w:t>
            </w:r>
          </w:p>
        </w:tc>
        <w:tc>
          <w:tcPr>
            <w:tcW w:w="3452" w:type="pct"/>
            <w:gridSpan w:val="5"/>
            <w:noWrap w:val="0"/>
            <w:vAlign w:val="center"/>
          </w:tcPr>
          <w:p w14:paraId="18BB375F">
            <w:pPr>
              <w:jc w:val="center"/>
              <w:rPr>
                <w:rFonts w:eastAsia="仿宋"/>
                <w:sz w:val="28"/>
                <w:szCs w:val="28"/>
              </w:rPr>
            </w:pPr>
          </w:p>
        </w:tc>
      </w:tr>
      <w:tr w14:paraId="111C8E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5" w:hRule="atLeast"/>
        </w:trPr>
        <w:tc>
          <w:tcPr>
            <w:tcW w:w="921" w:type="pct"/>
            <w:vMerge w:val="continue"/>
            <w:noWrap w:val="0"/>
            <w:vAlign w:val="center"/>
          </w:tcPr>
          <w:p w14:paraId="6D00B138">
            <w:pPr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626" w:type="pct"/>
            <w:noWrap w:val="0"/>
            <w:vAlign w:val="center"/>
          </w:tcPr>
          <w:p w14:paraId="1BC4CE2D">
            <w:pPr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</w:rPr>
              <w:t>市级</w:t>
            </w:r>
          </w:p>
        </w:tc>
        <w:tc>
          <w:tcPr>
            <w:tcW w:w="3452" w:type="pct"/>
            <w:gridSpan w:val="5"/>
            <w:noWrap w:val="0"/>
            <w:vAlign w:val="center"/>
          </w:tcPr>
          <w:p w14:paraId="66BEAC88">
            <w:pPr>
              <w:jc w:val="center"/>
              <w:rPr>
                <w:rFonts w:eastAsia="仿宋"/>
                <w:sz w:val="28"/>
                <w:szCs w:val="28"/>
              </w:rPr>
            </w:pPr>
          </w:p>
        </w:tc>
      </w:tr>
      <w:tr w14:paraId="1B7389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1" w:hRule="atLeast"/>
        </w:trPr>
        <w:tc>
          <w:tcPr>
            <w:tcW w:w="921" w:type="pct"/>
            <w:vMerge w:val="continue"/>
            <w:noWrap w:val="0"/>
            <w:vAlign w:val="center"/>
          </w:tcPr>
          <w:p w14:paraId="2051710C">
            <w:pPr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626" w:type="pct"/>
            <w:noWrap w:val="0"/>
            <w:vAlign w:val="center"/>
          </w:tcPr>
          <w:p w14:paraId="46058E1F">
            <w:pPr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</w:rPr>
              <w:t>校级</w:t>
            </w:r>
          </w:p>
        </w:tc>
        <w:tc>
          <w:tcPr>
            <w:tcW w:w="3452" w:type="pct"/>
            <w:gridSpan w:val="5"/>
            <w:noWrap w:val="0"/>
            <w:vAlign w:val="center"/>
          </w:tcPr>
          <w:p w14:paraId="0D161AE2">
            <w:pPr>
              <w:jc w:val="center"/>
              <w:rPr>
                <w:rFonts w:eastAsia="仿宋"/>
                <w:sz w:val="28"/>
                <w:szCs w:val="28"/>
              </w:rPr>
            </w:pPr>
          </w:p>
        </w:tc>
      </w:tr>
      <w:tr w14:paraId="14A47B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atLeast"/>
        </w:trPr>
        <w:tc>
          <w:tcPr>
            <w:tcW w:w="921" w:type="pct"/>
            <w:noWrap w:val="0"/>
            <w:vAlign w:val="center"/>
          </w:tcPr>
          <w:p w14:paraId="10C9C263">
            <w:pPr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</w:rPr>
              <w:t>有何特长</w:t>
            </w:r>
          </w:p>
        </w:tc>
        <w:tc>
          <w:tcPr>
            <w:tcW w:w="4078" w:type="pct"/>
            <w:gridSpan w:val="6"/>
            <w:noWrap w:val="0"/>
            <w:vAlign w:val="center"/>
          </w:tcPr>
          <w:p w14:paraId="437EB317">
            <w:pPr>
              <w:jc w:val="center"/>
              <w:rPr>
                <w:rFonts w:eastAsia="仿宋"/>
                <w:sz w:val="28"/>
                <w:szCs w:val="28"/>
              </w:rPr>
            </w:pPr>
          </w:p>
        </w:tc>
      </w:tr>
      <w:tr w14:paraId="095A16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94" w:hRule="atLeast"/>
        </w:trPr>
        <w:tc>
          <w:tcPr>
            <w:tcW w:w="921" w:type="pct"/>
            <w:noWrap w:val="0"/>
            <w:vAlign w:val="center"/>
          </w:tcPr>
          <w:p w14:paraId="3265417F">
            <w:pPr>
              <w:jc w:val="center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大学期间个人简历及团学工作、社会工作、志愿服务情况</w:t>
            </w:r>
          </w:p>
        </w:tc>
        <w:tc>
          <w:tcPr>
            <w:tcW w:w="4078" w:type="pct"/>
            <w:gridSpan w:val="6"/>
            <w:noWrap w:val="0"/>
            <w:vAlign w:val="center"/>
          </w:tcPr>
          <w:p w14:paraId="7DB92EB7">
            <w:pPr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（例：2021.10-2022.6，任良乡校区基础学部学生会学习部部长</w:t>
            </w:r>
          </w:p>
          <w:p w14:paraId="26A1BF13">
            <w:pPr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 xml:space="preserve">      2022.9，入选学校“一带一路”高峰论坛志愿者）</w:t>
            </w:r>
          </w:p>
          <w:p w14:paraId="46C36E70">
            <w:pPr>
              <w:rPr>
                <w:rFonts w:hint="eastAsia" w:eastAsia="仿宋"/>
                <w:sz w:val="24"/>
              </w:rPr>
            </w:pPr>
          </w:p>
        </w:tc>
      </w:tr>
      <w:tr w14:paraId="293ED0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921" w:type="pct"/>
            <w:noWrap w:val="0"/>
            <w:vAlign w:val="center"/>
          </w:tcPr>
          <w:p w14:paraId="0623E72C">
            <w:pPr>
              <w:jc w:val="center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2"/>
                <w:szCs w:val="36"/>
              </w:rPr>
              <w:t>大学期间累计志愿时长</w:t>
            </w:r>
          </w:p>
        </w:tc>
        <w:tc>
          <w:tcPr>
            <w:tcW w:w="4078" w:type="pct"/>
            <w:gridSpan w:val="6"/>
            <w:noWrap w:val="0"/>
            <w:vAlign w:val="center"/>
          </w:tcPr>
          <w:p w14:paraId="29575115">
            <w:pPr>
              <w:jc w:val="center"/>
              <w:rPr>
                <w:rFonts w:eastAsia="仿宋"/>
                <w:sz w:val="24"/>
              </w:rPr>
            </w:pPr>
          </w:p>
        </w:tc>
      </w:tr>
      <w:tr w14:paraId="5D63DD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3" w:hRule="atLeast"/>
        </w:trPr>
        <w:tc>
          <w:tcPr>
            <w:tcW w:w="921" w:type="pct"/>
            <w:noWrap w:val="0"/>
            <w:vAlign w:val="center"/>
          </w:tcPr>
          <w:p w14:paraId="23CAD4FB">
            <w:pPr>
              <w:jc w:val="center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本人承诺</w:t>
            </w:r>
          </w:p>
        </w:tc>
        <w:tc>
          <w:tcPr>
            <w:tcW w:w="4078" w:type="pct"/>
            <w:gridSpan w:val="6"/>
            <w:noWrap w:val="0"/>
            <w:vAlign w:val="top"/>
          </w:tcPr>
          <w:p w14:paraId="2DB93D8F">
            <w:pPr>
              <w:ind w:firstLine="420" w:firstLineChars="200"/>
              <w:rPr>
                <w:rFonts w:eastAsia="仿宋"/>
                <w:szCs w:val="32"/>
              </w:rPr>
            </w:pPr>
            <w:r>
              <w:rPr>
                <w:rFonts w:hint="eastAsia" w:eastAsia="仿宋"/>
                <w:szCs w:val="32"/>
              </w:rPr>
              <w:t>本人自愿申请参加研究生支教团，确认以上信息属实，并承诺已获得父母等主要家庭成员同意和支持</w:t>
            </w:r>
            <w:r>
              <w:rPr>
                <w:rFonts w:hint="eastAsia" w:eastAsia="仿宋"/>
                <w:sz w:val="20"/>
                <w:szCs w:val="32"/>
              </w:rPr>
              <w:t>,如加入</w:t>
            </w:r>
            <w:r>
              <w:rPr>
                <w:rFonts w:hint="eastAsia" w:eastAsia="仿宋"/>
                <w:szCs w:val="32"/>
              </w:rPr>
              <w:t>研究生支教团，将服从招募文件规定的，包括支教地分配在内的所有工作安排，严格遵守相关规定，保证不中途退出。</w:t>
            </w:r>
          </w:p>
          <w:p w14:paraId="59A2DD2E">
            <w:pPr>
              <w:ind w:firstLine="560" w:firstLineChars="200"/>
              <w:rPr>
                <w:rFonts w:hint="eastAsia" w:eastAsia="仿宋"/>
                <w:sz w:val="28"/>
                <w:szCs w:val="32"/>
              </w:rPr>
            </w:pPr>
          </w:p>
          <w:p w14:paraId="53FEED85">
            <w:pPr>
              <w:spacing w:before="160" w:after="160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申请人签字：                        年     月    日</w:t>
            </w:r>
          </w:p>
        </w:tc>
      </w:tr>
      <w:tr w14:paraId="6DF995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921" w:type="pct"/>
            <w:noWrap w:val="0"/>
            <w:vAlign w:val="center"/>
          </w:tcPr>
          <w:p w14:paraId="05792FFC">
            <w:pPr>
              <w:jc w:val="center"/>
              <w:rPr>
                <w:rFonts w:hint="eastAsia"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三年综测排名</w:t>
            </w:r>
          </w:p>
        </w:tc>
        <w:tc>
          <w:tcPr>
            <w:tcW w:w="4078" w:type="pct"/>
            <w:gridSpan w:val="6"/>
            <w:noWrap w:val="0"/>
            <w:vAlign w:val="center"/>
          </w:tcPr>
          <w:p w14:paraId="3795AD75">
            <w:pPr>
              <w:rPr>
                <w:rFonts w:hint="eastAsia" w:eastAsia="仿宋"/>
                <w:sz w:val="18"/>
              </w:rPr>
            </w:pPr>
            <w:r>
              <w:rPr>
                <w:rFonts w:hint="eastAsia" w:eastAsia="仿宋"/>
                <w:sz w:val="24"/>
                <w:u w:val="single"/>
              </w:rPr>
              <w:t xml:space="preserve"> （排名） </w:t>
            </w:r>
            <w:r>
              <w:rPr>
                <w:rFonts w:hint="eastAsia" w:eastAsia="仿宋"/>
                <w:sz w:val="24"/>
              </w:rPr>
              <w:t>/</w:t>
            </w:r>
            <w:r>
              <w:rPr>
                <w:rFonts w:eastAsia="仿宋"/>
                <w:sz w:val="24"/>
                <w:u w:val="single"/>
              </w:rPr>
              <w:t xml:space="preserve"> </w:t>
            </w:r>
            <w:r>
              <w:rPr>
                <w:rFonts w:hint="eastAsia" w:eastAsia="仿宋"/>
                <w:sz w:val="24"/>
                <w:u w:val="single"/>
              </w:rPr>
              <w:t xml:space="preserve">（人数） </w:t>
            </w:r>
            <w:r>
              <w:rPr>
                <w:rFonts w:hint="eastAsia" w:eastAsia="仿宋"/>
                <w:sz w:val="24"/>
              </w:rPr>
              <w:t xml:space="preserve">, ___%    </w:t>
            </w:r>
          </w:p>
        </w:tc>
      </w:tr>
      <w:tr w14:paraId="091D8A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1" w:hRule="atLeast"/>
        </w:trPr>
        <w:tc>
          <w:tcPr>
            <w:tcW w:w="921" w:type="pct"/>
            <w:noWrap w:val="0"/>
            <w:vAlign w:val="center"/>
          </w:tcPr>
          <w:p w14:paraId="22CF4E35">
            <w:pPr>
              <w:jc w:val="center"/>
              <w:rPr>
                <w:rFonts w:hint="eastAsia"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院系确认</w:t>
            </w:r>
          </w:p>
        </w:tc>
        <w:tc>
          <w:tcPr>
            <w:tcW w:w="4078" w:type="pct"/>
            <w:gridSpan w:val="6"/>
            <w:noWrap w:val="0"/>
            <w:vAlign w:val="center"/>
          </w:tcPr>
          <w:p w14:paraId="2706B7A1">
            <w:pPr>
              <w:rPr>
                <w:rFonts w:eastAsia="仿宋"/>
                <w:szCs w:val="21"/>
              </w:rPr>
            </w:pPr>
            <w:r>
              <w:rPr>
                <w:rFonts w:hint="eastAsia" w:eastAsia="仿宋"/>
                <w:szCs w:val="21"/>
              </w:rPr>
              <w:t>注：成绩排名为过去三年的总情况，由院系填写。</w:t>
            </w:r>
          </w:p>
          <w:p w14:paraId="08CE0E47">
            <w:pPr>
              <w:rPr>
                <w:rFonts w:hint="eastAsia" w:eastAsia="仿宋"/>
                <w:szCs w:val="21"/>
              </w:rPr>
            </w:pPr>
          </w:p>
          <w:p w14:paraId="1800E33B">
            <w:pPr>
              <w:rPr>
                <w:rFonts w:hint="eastAsia" w:eastAsia="仿宋"/>
                <w:sz w:val="24"/>
                <w:u w:val="single"/>
              </w:rPr>
            </w:pPr>
            <w:r>
              <w:rPr>
                <w:rFonts w:hint="eastAsia" w:eastAsia="仿宋"/>
                <w:sz w:val="24"/>
              </w:rPr>
              <w:t xml:space="preserve">                           负责人签字：        （盖章）</w:t>
            </w:r>
          </w:p>
        </w:tc>
      </w:tr>
    </w:tbl>
    <w:p w14:paraId="7B7F66AE">
      <w:pPr>
        <w:rPr>
          <w:rFonts w:eastAsia="仿宋"/>
          <w:sz w:val="30"/>
          <w:szCs w:val="30"/>
        </w:rPr>
        <w:sectPr>
          <w:pgSz w:w="11906" w:h="16838"/>
          <w:pgMar w:top="1701" w:right="1474" w:bottom="1701" w:left="1588" w:header="851" w:footer="992" w:gutter="0"/>
          <w:pgNumType w:fmt="numberInDash"/>
          <w:cols w:space="720" w:num="1"/>
          <w:docGrid w:type="linesAndChars" w:linePitch="312" w:charSpace="0"/>
        </w:sectPr>
      </w:pPr>
    </w:p>
    <w:p w14:paraId="4466C8A4">
      <w:pPr>
        <w:spacing w:line="460" w:lineRule="exact"/>
        <w:rPr>
          <w:rFonts w:hint="eastAsia" w:eastAsia="仿宋_GB2312"/>
          <w:sz w:val="32"/>
          <w:szCs w:val="32"/>
          <w:lang w:eastAsia="zh-CN"/>
        </w:rPr>
      </w:pPr>
      <w:r>
        <w:rPr>
          <w:rFonts w:hint="eastAsia" w:eastAsia="仿宋_GB2312" w:cs="方正仿宋_GB2312"/>
          <w:sz w:val="32"/>
          <w:szCs w:val="32"/>
        </w:rPr>
        <w:t>附件3</w:t>
      </w:r>
      <w:r>
        <w:rPr>
          <w:rFonts w:hint="eastAsia" w:eastAsia="仿宋_GB2312" w:cs="方正仿宋_GB2312"/>
          <w:sz w:val="32"/>
          <w:szCs w:val="32"/>
          <w:lang w:eastAsia="zh-CN"/>
        </w:rPr>
        <w:t>：</w:t>
      </w:r>
    </w:p>
    <w:p w14:paraId="1D0808D5">
      <w:pPr>
        <w:spacing w:line="460" w:lineRule="exact"/>
        <w:jc w:val="center"/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首都师范大学研究生支教团院（系）推荐名单汇总简表</w:t>
      </w:r>
    </w:p>
    <w:p w14:paraId="3C560643">
      <w:pPr>
        <w:spacing w:line="460" w:lineRule="exact"/>
        <w:jc w:val="center"/>
        <w:rPr>
          <w:rFonts w:hint="eastAsia" w:ascii="楷体" w:hAnsi="楷体" w:eastAsia="楷体" w:cs="楷体"/>
          <w:bCs/>
          <w:sz w:val="32"/>
          <w:szCs w:val="32"/>
        </w:rPr>
      </w:pPr>
      <w:r>
        <w:rPr>
          <w:rFonts w:hint="eastAsia" w:ascii="楷体" w:hAnsi="楷体" w:eastAsia="楷体" w:cs="楷体"/>
          <w:bCs/>
          <w:sz w:val="32"/>
          <w:szCs w:val="32"/>
        </w:rPr>
        <w:t>（直推名额）</w:t>
      </w:r>
    </w:p>
    <w:p w14:paraId="6862DE57">
      <w:pPr>
        <w:spacing w:line="460" w:lineRule="exact"/>
        <w:jc w:val="left"/>
        <w:rPr>
          <w:rFonts w:eastAsia="仿宋"/>
          <w:b/>
          <w:sz w:val="30"/>
          <w:szCs w:val="30"/>
        </w:rPr>
      </w:pPr>
      <w:r>
        <w:rPr>
          <w:rFonts w:hint="eastAsia" w:eastAsia="仿宋"/>
          <w:b/>
          <w:sz w:val="30"/>
          <w:szCs w:val="30"/>
        </w:rPr>
        <w:t>院系（盖章）：                填表人：</w:t>
      </w:r>
    </w:p>
    <w:tbl>
      <w:tblPr>
        <w:tblStyle w:val="4"/>
        <w:tblW w:w="15250" w:type="dxa"/>
        <w:tblInd w:w="-86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3"/>
        <w:gridCol w:w="768"/>
        <w:gridCol w:w="768"/>
        <w:gridCol w:w="933"/>
        <w:gridCol w:w="845"/>
        <w:gridCol w:w="855"/>
        <w:gridCol w:w="1008"/>
        <w:gridCol w:w="1560"/>
        <w:gridCol w:w="992"/>
        <w:gridCol w:w="1843"/>
        <w:gridCol w:w="2353"/>
        <w:gridCol w:w="2552"/>
      </w:tblGrid>
      <w:tr w14:paraId="6B0808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3" w:type="dxa"/>
            <w:noWrap w:val="0"/>
            <w:vAlign w:val="center"/>
          </w:tcPr>
          <w:p w14:paraId="646228FC">
            <w:pPr>
              <w:spacing w:line="460" w:lineRule="exact"/>
              <w:jc w:val="center"/>
              <w:rPr>
                <w:rFonts w:eastAsia="仿宋"/>
                <w:b/>
                <w:sz w:val="24"/>
              </w:rPr>
            </w:pPr>
            <w:r>
              <w:rPr>
                <w:rFonts w:hint="eastAsia" w:eastAsia="仿宋"/>
                <w:b/>
                <w:sz w:val="24"/>
              </w:rPr>
              <w:t>序号</w:t>
            </w:r>
          </w:p>
        </w:tc>
        <w:tc>
          <w:tcPr>
            <w:tcW w:w="768" w:type="dxa"/>
            <w:noWrap w:val="0"/>
            <w:vAlign w:val="center"/>
          </w:tcPr>
          <w:p w14:paraId="48439CC1">
            <w:pPr>
              <w:spacing w:line="460" w:lineRule="exact"/>
              <w:jc w:val="center"/>
              <w:rPr>
                <w:rFonts w:hint="eastAsia" w:eastAsia="仿宋"/>
                <w:b/>
                <w:sz w:val="24"/>
              </w:rPr>
            </w:pPr>
            <w:r>
              <w:rPr>
                <w:rFonts w:hint="eastAsia" w:eastAsia="仿宋"/>
                <w:b/>
                <w:sz w:val="24"/>
              </w:rPr>
              <w:t>姓名</w:t>
            </w:r>
          </w:p>
        </w:tc>
        <w:tc>
          <w:tcPr>
            <w:tcW w:w="768" w:type="dxa"/>
            <w:noWrap w:val="0"/>
            <w:vAlign w:val="center"/>
          </w:tcPr>
          <w:p w14:paraId="4AF4504E">
            <w:pPr>
              <w:spacing w:line="460" w:lineRule="exact"/>
              <w:jc w:val="center"/>
              <w:rPr>
                <w:rFonts w:eastAsia="仿宋"/>
                <w:b/>
                <w:sz w:val="24"/>
              </w:rPr>
            </w:pPr>
            <w:r>
              <w:rPr>
                <w:rFonts w:hint="eastAsia" w:eastAsia="仿宋"/>
                <w:b/>
                <w:sz w:val="24"/>
              </w:rPr>
              <w:t>性别</w:t>
            </w:r>
          </w:p>
        </w:tc>
        <w:tc>
          <w:tcPr>
            <w:tcW w:w="933" w:type="dxa"/>
            <w:noWrap w:val="0"/>
            <w:vAlign w:val="center"/>
          </w:tcPr>
          <w:p w14:paraId="0417EE2B">
            <w:pPr>
              <w:spacing w:line="460" w:lineRule="exact"/>
              <w:jc w:val="center"/>
              <w:rPr>
                <w:rFonts w:eastAsia="仿宋"/>
                <w:b/>
                <w:sz w:val="24"/>
              </w:rPr>
            </w:pPr>
            <w:r>
              <w:rPr>
                <w:rFonts w:hint="eastAsia" w:eastAsia="仿宋"/>
                <w:b/>
                <w:sz w:val="24"/>
              </w:rPr>
              <w:t>政治</w:t>
            </w:r>
          </w:p>
          <w:p w14:paraId="79A84D8C">
            <w:pPr>
              <w:spacing w:line="460" w:lineRule="exact"/>
              <w:jc w:val="center"/>
              <w:rPr>
                <w:rFonts w:eastAsia="仿宋"/>
                <w:b/>
                <w:sz w:val="24"/>
              </w:rPr>
            </w:pPr>
            <w:r>
              <w:rPr>
                <w:rFonts w:hint="eastAsia" w:eastAsia="仿宋"/>
                <w:b/>
                <w:sz w:val="24"/>
              </w:rPr>
              <w:t>面貌</w:t>
            </w:r>
          </w:p>
        </w:tc>
        <w:tc>
          <w:tcPr>
            <w:tcW w:w="845" w:type="dxa"/>
            <w:noWrap w:val="0"/>
            <w:vAlign w:val="center"/>
          </w:tcPr>
          <w:p w14:paraId="5102FEC4">
            <w:pPr>
              <w:spacing w:line="460" w:lineRule="exact"/>
              <w:jc w:val="center"/>
              <w:rPr>
                <w:rFonts w:eastAsia="仿宋"/>
                <w:b/>
                <w:sz w:val="24"/>
              </w:rPr>
            </w:pPr>
            <w:r>
              <w:rPr>
                <w:rFonts w:hint="eastAsia" w:eastAsia="仿宋"/>
                <w:b/>
                <w:sz w:val="24"/>
              </w:rPr>
              <w:t>生源地</w:t>
            </w:r>
          </w:p>
        </w:tc>
        <w:tc>
          <w:tcPr>
            <w:tcW w:w="855" w:type="dxa"/>
            <w:noWrap w:val="0"/>
            <w:vAlign w:val="center"/>
          </w:tcPr>
          <w:p w14:paraId="10852ED4">
            <w:pPr>
              <w:spacing w:line="460" w:lineRule="exact"/>
              <w:jc w:val="center"/>
              <w:rPr>
                <w:rFonts w:eastAsia="仿宋"/>
                <w:b/>
                <w:sz w:val="24"/>
              </w:rPr>
            </w:pPr>
            <w:r>
              <w:rPr>
                <w:rFonts w:hint="eastAsia" w:eastAsia="仿宋"/>
                <w:b/>
                <w:sz w:val="24"/>
              </w:rPr>
              <w:t>联系</w:t>
            </w:r>
          </w:p>
          <w:p w14:paraId="0A717691">
            <w:pPr>
              <w:spacing w:line="460" w:lineRule="exact"/>
              <w:jc w:val="center"/>
              <w:rPr>
                <w:rFonts w:eastAsia="仿宋"/>
                <w:b/>
                <w:sz w:val="24"/>
              </w:rPr>
            </w:pPr>
            <w:r>
              <w:rPr>
                <w:rFonts w:hint="eastAsia" w:eastAsia="仿宋"/>
                <w:b/>
                <w:sz w:val="24"/>
              </w:rPr>
              <w:t>方式</w:t>
            </w:r>
          </w:p>
        </w:tc>
        <w:tc>
          <w:tcPr>
            <w:tcW w:w="1008" w:type="dxa"/>
            <w:noWrap w:val="0"/>
            <w:vAlign w:val="center"/>
          </w:tcPr>
          <w:p w14:paraId="750D44AE">
            <w:pPr>
              <w:spacing w:line="460" w:lineRule="exact"/>
              <w:jc w:val="center"/>
              <w:rPr>
                <w:rFonts w:eastAsia="仿宋"/>
                <w:b/>
                <w:sz w:val="24"/>
              </w:rPr>
            </w:pPr>
            <w:r>
              <w:rPr>
                <w:rFonts w:hint="eastAsia" w:eastAsia="仿宋"/>
                <w:b/>
                <w:sz w:val="24"/>
              </w:rPr>
              <w:t>专业</w:t>
            </w:r>
          </w:p>
        </w:tc>
        <w:tc>
          <w:tcPr>
            <w:tcW w:w="1560" w:type="dxa"/>
            <w:noWrap w:val="0"/>
            <w:vAlign w:val="center"/>
          </w:tcPr>
          <w:p w14:paraId="1AEB75EC">
            <w:pPr>
              <w:spacing w:line="460" w:lineRule="exact"/>
              <w:jc w:val="center"/>
              <w:rPr>
                <w:rFonts w:eastAsia="仿宋"/>
                <w:b/>
                <w:sz w:val="24"/>
              </w:rPr>
            </w:pPr>
            <w:r>
              <w:rPr>
                <w:rFonts w:hint="eastAsia" w:eastAsia="仿宋"/>
                <w:b/>
                <w:sz w:val="24"/>
              </w:rPr>
              <w:t>综测排名（x/X；%）</w:t>
            </w:r>
          </w:p>
        </w:tc>
        <w:tc>
          <w:tcPr>
            <w:tcW w:w="992" w:type="dxa"/>
            <w:noWrap w:val="0"/>
            <w:vAlign w:val="center"/>
          </w:tcPr>
          <w:p w14:paraId="0D5A2AA4">
            <w:pPr>
              <w:spacing w:line="460" w:lineRule="exact"/>
              <w:jc w:val="center"/>
              <w:rPr>
                <w:rFonts w:eastAsia="仿宋"/>
                <w:b/>
                <w:sz w:val="24"/>
              </w:rPr>
            </w:pPr>
            <w:r>
              <w:rPr>
                <w:rFonts w:hint="eastAsia" w:eastAsia="仿宋"/>
                <w:b/>
                <w:sz w:val="24"/>
              </w:rPr>
              <w:t>校内奖学金</w:t>
            </w:r>
          </w:p>
        </w:tc>
        <w:tc>
          <w:tcPr>
            <w:tcW w:w="1843" w:type="dxa"/>
            <w:noWrap w:val="0"/>
            <w:vAlign w:val="center"/>
          </w:tcPr>
          <w:p w14:paraId="2B15182A">
            <w:pPr>
              <w:spacing w:line="460" w:lineRule="exact"/>
              <w:jc w:val="center"/>
              <w:rPr>
                <w:rFonts w:eastAsia="仿宋"/>
                <w:b/>
                <w:sz w:val="24"/>
              </w:rPr>
            </w:pPr>
            <w:r>
              <w:rPr>
                <w:rFonts w:hint="eastAsia" w:eastAsia="仿宋"/>
                <w:b/>
                <w:sz w:val="24"/>
              </w:rPr>
              <w:t>教师资格证</w:t>
            </w:r>
          </w:p>
          <w:p w14:paraId="637B6F3D">
            <w:pPr>
              <w:spacing w:line="460" w:lineRule="exact"/>
              <w:jc w:val="center"/>
              <w:rPr>
                <w:rFonts w:eastAsia="仿宋"/>
                <w:b/>
                <w:sz w:val="24"/>
              </w:rPr>
            </w:pPr>
            <w:r>
              <w:rPr>
                <w:rFonts w:hint="eastAsia" w:eastAsia="仿宋"/>
                <w:b/>
                <w:sz w:val="24"/>
              </w:rPr>
              <w:t>通过情况</w:t>
            </w:r>
          </w:p>
        </w:tc>
        <w:tc>
          <w:tcPr>
            <w:tcW w:w="2353" w:type="dxa"/>
            <w:noWrap w:val="0"/>
            <w:vAlign w:val="center"/>
          </w:tcPr>
          <w:p w14:paraId="65E84418">
            <w:pPr>
              <w:spacing w:line="460" w:lineRule="exact"/>
              <w:jc w:val="center"/>
              <w:rPr>
                <w:rFonts w:eastAsia="仿宋"/>
                <w:b/>
                <w:sz w:val="24"/>
              </w:rPr>
            </w:pPr>
            <w:r>
              <w:rPr>
                <w:rFonts w:hint="eastAsia" w:eastAsia="仿宋"/>
                <w:b/>
                <w:sz w:val="24"/>
              </w:rPr>
              <w:t>所获奖励</w:t>
            </w:r>
          </w:p>
          <w:p w14:paraId="4582053A">
            <w:pPr>
              <w:spacing w:line="460" w:lineRule="exact"/>
              <w:jc w:val="center"/>
              <w:rPr>
                <w:rFonts w:eastAsia="仿宋"/>
                <w:b/>
                <w:sz w:val="24"/>
              </w:rPr>
            </w:pPr>
            <w:r>
              <w:rPr>
                <w:rFonts w:hint="eastAsia" w:eastAsia="仿宋"/>
                <w:b/>
                <w:sz w:val="22"/>
              </w:rPr>
              <w:t>（最重要的五项）</w:t>
            </w:r>
          </w:p>
        </w:tc>
        <w:tc>
          <w:tcPr>
            <w:tcW w:w="2552" w:type="dxa"/>
            <w:noWrap w:val="0"/>
            <w:vAlign w:val="center"/>
          </w:tcPr>
          <w:p w14:paraId="2AD8E858">
            <w:pPr>
              <w:spacing w:line="460" w:lineRule="exact"/>
              <w:jc w:val="center"/>
              <w:rPr>
                <w:rFonts w:eastAsia="仿宋"/>
                <w:b/>
                <w:sz w:val="22"/>
              </w:rPr>
            </w:pPr>
            <w:r>
              <w:rPr>
                <w:rFonts w:hint="eastAsia" w:eastAsia="仿宋"/>
                <w:b/>
                <w:sz w:val="22"/>
              </w:rPr>
              <w:t>工作及志愿服务情况</w:t>
            </w:r>
          </w:p>
          <w:p w14:paraId="3407726A">
            <w:pPr>
              <w:spacing w:line="460" w:lineRule="exact"/>
              <w:jc w:val="center"/>
              <w:rPr>
                <w:rFonts w:eastAsia="仿宋"/>
                <w:b/>
              </w:rPr>
            </w:pPr>
            <w:r>
              <w:rPr>
                <w:rFonts w:hint="eastAsia" w:eastAsia="仿宋"/>
                <w:b/>
                <w:sz w:val="22"/>
              </w:rPr>
              <w:t>（最重要的三项）</w:t>
            </w:r>
          </w:p>
        </w:tc>
      </w:tr>
      <w:tr w14:paraId="0014D2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9" w:hRule="atLeast"/>
        </w:trPr>
        <w:tc>
          <w:tcPr>
            <w:tcW w:w="773" w:type="dxa"/>
            <w:noWrap w:val="0"/>
            <w:vAlign w:val="top"/>
          </w:tcPr>
          <w:p w14:paraId="12475F72">
            <w:pPr>
              <w:spacing w:line="460" w:lineRule="exact"/>
              <w:rPr>
                <w:rFonts w:eastAsia="仿宋"/>
                <w:b/>
                <w:sz w:val="30"/>
                <w:szCs w:val="30"/>
              </w:rPr>
            </w:pPr>
          </w:p>
        </w:tc>
        <w:tc>
          <w:tcPr>
            <w:tcW w:w="768" w:type="dxa"/>
            <w:noWrap w:val="0"/>
            <w:vAlign w:val="top"/>
          </w:tcPr>
          <w:p w14:paraId="566CBE56">
            <w:pPr>
              <w:spacing w:line="460" w:lineRule="exact"/>
              <w:rPr>
                <w:rFonts w:eastAsia="仿宋"/>
                <w:b/>
                <w:sz w:val="30"/>
                <w:szCs w:val="30"/>
              </w:rPr>
            </w:pPr>
          </w:p>
        </w:tc>
        <w:tc>
          <w:tcPr>
            <w:tcW w:w="768" w:type="dxa"/>
            <w:noWrap w:val="0"/>
            <w:vAlign w:val="top"/>
          </w:tcPr>
          <w:p w14:paraId="237F4F15">
            <w:pPr>
              <w:spacing w:line="460" w:lineRule="exact"/>
              <w:rPr>
                <w:rFonts w:eastAsia="仿宋"/>
                <w:b/>
                <w:sz w:val="30"/>
                <w:szCs w:val="30"/>
              </w:rPr>
            </w:pPr>
          </w:p>
        </w:tc>
        <w:tc>
          <w:tcPr>
            <w:tcW w:w="933" w:type="dxa"/>
            <w:noWrap w:val="0"/>
            <w:vAlign w:val="top"/>
          </w:tcPr>
          <w:p w14:paraId="3AB4EE9F">
            <w:pPr>
              <w:spacing w:line="460" w:lineRule="exact"/>
              <w:rPr>
                <w:rFonts w:eastAsia="仿宋"/>
                <w:b/>
                <w:sz w:val="30"/>
                <w:szCs w:val="30"/>
              </w:rPr>
            </w:pPr>
          </w:p>
        </w:tc>
        <w:tc>
          <w:tcPr>
            <w:tcW w:w="845" w:type="dxa"/>
            <w:noWrap w:val="0"/>
            <w:vAlign w:val="top"/>
          </w:tcPr>
          <w:p w14:paraId="61A709EA">
            <w:pPr>
              <w:spacing w:line="460" w:lineRule="exact"/>
              <w:rPr>
                <w:rFonts w:eastAsia="仿宋"/>
                <w:b/>
                <w:sz w:val="30"/>
                <w:szCs w:val="30"/>
              </w:rPr>
            </w:pPr>
          </w:p>
        </w:tc>
        <w:tc>
          <w:tcPr>
            <w:tcW w:w="855" w:type="dxa"/>
            <w:noWrap w:val="0"/>
            <w:vAlign w:val="top"/>
          </w:tcPr>
          <w:p w14:paraId="23CD8F9F">
            <w:pPr>
              <w:spacing w:line="460" w:lineRule="exact"/>
              <w:rPr>
                <w:rFonts w:eastAsia="仿宋"/>
                <w:b/>
                <w:sz w:val="30"/>
                <w:szCs w:val="30"/>
              </w:rPr>
            </w:pPr>
          </w:p>
        </w:tc>
        <w:tc>
          <w:tcPr>
            <w:tcW w:w="1008" w:type="dxa"/>
            <w:noWrap w:val="0"/>
            <w:vAlign w:val="top"/>
          </w:tcPr>
          <w:p w14:paraId="1BC5CB51">
            <w:pPr>
              <w:spacing w:line="460" w:lineRule="exact"/>
              <w:rPr>
                <w:rFonts w:eastAsia="仿宋"/>
                <w:b/>
                <w:sz w:val="30"/>
                <w:szCs w:val="30"/>
              </w:rPr>
            </w:pPr>
          </w:p>
        </w:tc>
        <w:tc>
          <w:tcPr>
            <w:tcW w:w="1560" w:type="dxa"/>
            <w:noWrap w:val="0"/>
            <w:vAlign w:val="top"/>
          </w:tcPr>
          <w:p w14:paraId="66FB328D">
            <w:pPr>
              <w:spacing w:line="460" w:lineRule="exact"/>
              <w:rPr>
                <w:rFonts w:eastAsia="仿宋"/>
                <w:b/>
                <w:sz w:val="30"/>
                <w:szCs w:val="30"/>
              </w:rPr>
            </w:pPr>
          </w:p>
        </w:tc>
        <w:tc>
          <w:tcPr>
            <w:tcW w:w="992" w:type="dxa"/>
            <w:noWrap w:val="0"/>
            <w:vAlign w:val="top"/>
          </w:tcPr>
          <w:p w14:paraId="3CF990EB">
            <w:pPr>
              <w:spacing w:line="460" w:lineRule="exact"/>
              <w:rPr>
                <w:rFonts w:eastAsia="仿宋"/>
                <w:b/>
                <w:sz w:val="30"/>
                <w:szCs w:val="30"/>
              </w:rPr>
            </w:pPr>
          </w:p>
        </w:tc>
        <w:tc>
          <w:tcPr>
            <w:tcW w:w="1843" w:type="dxa"/>
            <w:noWrap w:val="0"/>
            <w:vAlign w:val="top"/>
          </w:tcPr>
          <w:p w14:paraId="7EA26D8F">
            <w:pPr>
              <w:spacing w:line="460" w:lineRule="exact"/>
              <w:rPr>
                <w:rFonts w:eastAsia="仿宋"/>
                <w:b/>
                <w:sz w:val="30"/>
                <w:szCs w:val="30"/>
              </w:rPr>
            </w:pPr>
          </w:p>
        </w:tc>
        <w:tc>
          <w:tcPr>
            <w:tcW w:w="2353" w:type="dxa"/>
            <w:noWrap w:val="0"/>
            <w:vAlign w:val="top"/>
          </w:tcPr>
          <w:p w14:paraId="02265E2F">
            <w:pPr>
              <w:spacing w:line="460" w:lineRule="exact"/>
              <w:rPr>
                <w:rFonts w:eastAsia="仿宋"/>
                <w:b/>
                <w:sz w:val="30"/>
                <w:szCs w:val="30"/>
              </w:rPr>
            </w:pPr>
          </w:p>
        </w:tc>
        <w:tc>
          <w:tcPr>
            <w:tcW w:w="2552" w:type="dxa"/>
            <w:noWrap w:val="0"/>
            <w:vAlign w:val="top"/>
          </w:tcPr>
          <w:p w14:paraId="780C5981">
            <w:pPr>
              <w:spacing w:line="460" w:lineRule="exact"/>
              <w:rPr>
                <w:rFonts w:eastAsia="仿宋"/>
                <w:b/>
                <w:sz w:val="30"/>
                <w:szCs w:val="30"/>
              </w:rPr>
            </w:pPr>
          </w:p>
        </w:tc>
      </w:tr>
      <w:tr w14:paraId="631E67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9" w:hRule="atLeast"/>
        </w:trPr>
        <w:tc>
          <w:tcPr>
            <w:tcW w:w="773" w:type="dxa"/>
            <w:noWrap w:val="0"/>
            <w:vAlign w:val="top"/>
          </w:tcPr>
          <w:p w14:paraId="4453FA2D">
            <w:pPr>
              <w:spacing w:line="460" w:lineRule="exact"/>
              <w:rPr>
                <w:rFonts w:eastAsia="仿宋"/>
                <w:b/>
                <w:sz w:val="30"/>
                <w:szCs w:val="30"/>
              </w:rPr>
            </w:pPr>
          </w:p>
        </w:tc>
        <w:tc>
          <w:tcPr>
            <w:tcW w:w="768" w:type="dxa"/>
            <w:noWrap w:val="0"/>
            <w:vAlign w:val="top"/>
          </w:tcPr>
          <w:p w14:paraId="02644D2C">
            <w:pPr>
              <w:spacing w:line="460" w:lineRule="exact"/>
              <w:rPr>
                <w:rFonts w:eastAsia="仿宋"/>
                <w:b/>
                <w:sz w:val="30"/>
                <w:szCs w:val="30"/>
              </w:rPr>
            </w:pPr>
          </w:p>
        </w:tc>
        <w:tc>
          <w:tcPr>
            <w:tcW w:w="768" w:type="dxa"/>
            <w:noWrap w:val="0"/>
            <w:vAlign w:val="top"/>
          </w:tcPr>
          <w:p w14:paraId="1C97C7C8">
            <w:pPr>
              <w:spacing w:line="460" w:lineRule="exact"/>
              <w:rPr>
                <w:rFonts w:eastAsia="仿宋"/>
                <w:b/>
                <w:sz w:val="30"/>
                <w:szCs w:val="30"/>
              </w:rPr>
            </w:pPr>
          </w:p>
        </w:tc>
        <w:tc>
          <w:tcPr>
            <w:tcW w:w="933" w:type="dxa"/>
            <w:noWrap w:val="0"/>
            <w:vAlign w:val="top"/>
          </w:tcPr>
          <w:p w14:paraId="2FDED7B0">
            <w:pPr>
              <w:spacing w:line="460" w:lineRule="exact"/>
              <w:rPr>
                <w:rFonts w:eastAsia="仿宋"/>
                <w:b/>
                <w:sz w:val="30"/>
                <w:szCs w:val="30"/>
              </w:rPr>
            </w:pPr>
          </w:p>
        </w:tc>
        <w:tc>
          <w:tcPr>
            <w:tcW w:w="845" w:type="dxa"/>
            <w:noWrap w:val="0"/>
            <w:vAlign w:val="top"/>
          </w:tcPr>
          <w:p w14:paraId="7D1BB766">
            <w:pPr>
              <w:spacing w:line="460" w:lineRule="exact"/>
              <w:rPr>
                <w:rFonts w:eastAsia="仿宋"/>
                <w:b/>
                <w:sz w:val="30"/>
                <w:szCs w:val="30"/>
              </w:rPr>
            </w:pPr>
          </w:p>
        </w:tc>
        <w:tc>
          <w:tcPr>
            <w:tcW w:w="855" w:type="dxa"/>
            <w:noWrap w:val="0"/>
            <w:vAlign w:val="top"/>
          </w:tcPr>
          <w:p w14:paraId="21B94606">
            <w:pPr>
              <w:spacing w:line="460" w:lineRule="exact"/>
              <w:rPr>
                <w:rFonts w:eastAsia="仿宋"/>
                <w:b/>
                <w:sz w:val="30"/>
                <w:szCs w:val="30"/>
              </w:rPr>
            </w:pPr>
          </w:p>
        </w:tc>
        <w:tc>
          <w:tcPr>
            <w:tcW w:w="1008" w:type="dxa"/>
            <w:noWrap w:val="0"/>
            <w:vAlign w:val="top"/>
          </w:tcPr>
          <w:p w14:paraId="07FD2B3F">
            <w:pPr>
              <w:spacing w:line="460" w:lineRule="exact"/>
              <w:rPr>
                <w:rFonts w:eastAsia="仿宋"/>
                <w:b/>
                <w:sz w:val="30"/>
                <w:szCs w:val="30"/>
              </w:rPr>
            </w:pPr>
          </w:p>
        </w:tc>
        <w:tc>
          <w:tcPr>
            <w:tcW w:w="1560" w:type="dxa"/>
            <w:noWrap w:val="0"/>
            <w:vAlign w:val="top"/>
          </w:tcPr>
          <w:p w14:paraId="270C1777">
            <w:pPr>
              <w:spacing w:line="460" w:lineRule="exact"/>
              <w:rPr>
                <w:rFonts w:eastAsia="仿宋"/>
                <w:b/>
                <w:sz w:val="30"/>
                <w:szCs w:val="30"/>
              </w:rPr>
            </w:pPr>
          </w:p>
        </w:tc>
        <w:tc>
          <w:tcPr>
            <w:tcW w:w="992" w:type="dxa"/>
            <w:noWrap w:val="0"/>
            <w:vAlign w:val="top"/>
          </w:tcPr>
          <w:p w14:paraId="5A056F6B">
            <w:pPr>
              <w:spacing w:line="460" w:lineRule="exact"/>
              <w:rPr>
                <w:rFonts w:eastAsia="仿宋"/>
                <w:b/>
                <w:sz w:val="30"/>
                <w:szCs w:val="30"/>
              </w:rPr>
            </w:pPr>
          </w:p>
        </w:tc>
        <w:tc>
          <w:tcPr>
            <w:tcW w:w="1843" w:type="dxa"/>
            <w:noWrap w:val="0"/>
            <w:vAlign w:val="top"/>
          </w:tcPr>
          <w:p w14:paraId="0312C0A9">
            <w:pPr>
              <w:spacing w:line="460" w:lineRule="exact"/>
              <w:rPr>
                <w:rFonts w:eastAsia="仿宋"/>
                <w:b/>
                <w:sz w:val="30"/>
                <w:szCs w:val="30"/>
              </w:rPr>
            </w:pPr>
          </w:p>
        </w:tc>
        <w:tc>
          <w:tcPr>
            <w:tcW w:w="2353" w:type="dxa"/>
            <w:noWrap w:val="0"/>
            <w:vAlign w:val="top"/>
          </w:tcPr>
          <w:p w14:paraId="48758D18">
            <w:pPr>
              <w:spacing w:line="460" w:lineRule="exact"/>
              <w:rPr>
                <w:rFonts w:eastAsia="仿宋"/>
                <w:b/>
                <w:sz w:val="30"/>
                <w:szCs w:val="30"/>
              </w:rPr>
            </w:pPr>
          </w:p>
        </w:tc>
        <w:tc>
          <w:tcPr>
            <w:tcW w:w="2552" w:type="dxa"/>
            <w:noWrap w:val="0"/>
            <w:vAlign w:val="top"/>
          </w:tcPr>
          <w:p w14:paraId="221B42FD">
            <w:pPr>
              <w:spacing w:line="460" w:lineRule="exact"/>
              <w:rPr>
                <w:rFonts w:eastAsia="仿宋"/>
                <w:b/>
                <w:sz w:val="30"/>
                <w:szCs w:val="30"/>
              </w:rPr>
            </w:pPr>
          </w:p>
        </w:tc>
      </w:tr>
      <w:tr w14:paraId="73F050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9" w:hRule="atLeast"/>
        </w:trPr>
        <w:tc>
          <w:tcPr>
            <w:tcW w:w="773" w:type="dxa"/>
            <w:noWrap w:val="0"/>
            <w:vAlign w:val="top"/>
          </w:tcPr>
          <w:p w14:paraId="79D30CE7">
            <w:pPr>
              <w:spacing w:line="460" w:lineRule="exact"/>
              <w:rPr>
                <w:rFonts w:eastAsia="仿宋"/>
                <w:b/>
                <w:sz w:val="30"/>
                <w:szCs w:val="30"/>
              </w:rPr>
            </w:pPr>
          </w:p>
        </w:tc>
        <w:tc>
          <w:tcPr>
            <w:tcW w:w="768" w:type="dxa"/>
            <w:noWrap w:val="0"/>
            <w:vAlign w:val="top"/>
          </w:tcPr>
          <w:p w14:paraId="7356262E">
            <w:pPr>
              <w:spacing w:line="460" w:lineRule="exact"/>
              <w:rPr>
                <w:rFonts w:eastAsia="仿宋"/>
                <w:b/>
                <w:sz w:val="30"/>
                <w:szCs w:val="30"/>
              </w:rPr>
            </w:pPr>
          </w:p>
        </w:tc>
        <w:tc>
          <w:tcPr>
            <w:tcW w:w="768" w:type="dxa"/>
            <w:noWrap w:val="0"/>
            <w:vAlign w:val="top"/>
          </w:tcPr>
          <w:p w14:paraId="1E7B1581">
            <w:pPr>
              <w:spacing w:line="460" w:lineRule="exact"/>
              <w:rPr>
                <w:rFonts w:eastAsia="仿宋"/>
                <w:b/>
                <w:sz w:val="30"/>
                <w:szCs w:val="30"/>
              </w:rPr>
            </w:pPr>
          </w:p>
        </w:tc>
        <w:tc>
          <w:tcPr>
            <w:tcW w:w="933" w:type="dxa"/>
            <w:noWrap w:val="0"/>
            <w:vAlign w:val="top"/>
          </w:tcPr>
          <w:p w14:paraId="0B2DEE1F">
            <w:pPr>
              <w:spacing w:line="460" w:lineRule="exact"/>
              <w:rPr>
                <w:rFonts w:eastAsia="仿宋"/>
                <w:b/>
                <w:sz w:val="30"/>
                <w:szCs w:val="30"/>
              </w:rPr>
            </w:pPr>
          </w:p>
        </w:tc>
        <w:tc>
          <w:tcPr>
            <w:tcW w:w="845" w:type="dxa"/>
            <w:noWrap w:val="0"/>
            <w:vAlign w:val="top"/>
          </w:tcPr>
          <w:p w14:paraId="73B7F6A7">
            <w:pPr>
              <w:spacing w:line="460" w:lineRule="exact"/>
              <w:rPr>
                <w:rFonts w:eastAsia="仿宋"/>
                <w:b/>
                <w:sz w:val="30"/>
                <w:szCs w:val="30"/>
              </w:rPr>
            </w:pPr>
          </w:p>
        </w:tc>
        <w:tc>
          <w:tcPr>
            <w:tcW w:w="855" w:type="dxa"/>
            <w:noWrap w:val="0"/>
            <w:vAlign w:val="top"/>
          </w:tcPr>
          <w:p w14:paraId="42BA2C3E">
            <w:pPr>
              <w:spacing w:line="460" w:lineRule="exact"/>
              <w:rPr>
                <w:rFonts w:eastAsia="仿宋"/>
                <w:b/>
                <w:sz w:val="30"/>
                <w:szCs w:val="30"/>
              </w:rPr>
            </w:pPr>
          </w:p>
        </w:tc>
        <w:tc>
          <w:tcPr>
            <w:tcW w:w="1008" w:type="dxa"/>
            <w:noWrap w:val="0"/>
            <w:vAlign w:val="top"/>
          </w:tcPr>
          <w:p w14:paraId="3FA7627C">
            <w:pPr>
              <w:spacing w:line="460" w:lineRule="exact"/>
              <w:rPr>
                <w:rFonts w:eastAsia="仿宋"/>
                <w:b/>
                <w:sz w:val="30"/>
                <w:szCs w:val="30"/>
              </w:rPr>
            </w:pPr>
          </w:p>
        </w:tc>
        <w:tc>
          <w:tcPr>
            <w:tcW w:w="1560" w:type="dxa"/>
            <w:noWrap w:val="0"/>
            <w:vAlign w:val="top"/>
          </w:tcPr>
          <w:p w14:paraId="0573CE83">
            <w:pPr>
              <w:spacing w:line="460" w:lineRule="exact"/>
              <w:rPr>
                <w:rFonts w:eastAsia="仿宋"/>
                <w:b/>
                <w:sz w:val="30"/>
                <w:szCs w:val="30"/>
              </w:rPr>
            </w:pPr>
          </w:p>
        </w:tc>
        <w:tc>
          <w:tcPr>
            <w:tcW w:w="992" w:type="dxa"/>
            <w:noWrap w:val="0"/>
            <w:vAlign w:val="top"/>
          </w:tcPr>
          <w:p w14:paraId="1CE3C419">
            <w:pPr>
              <w:spacing w:line="460" w:lineRule="exact"/>
              <w:rPr>
                <w:rFonts w:eastAsia="仿宋"/>
                <w:b/>
                <w:sz w:val="30"/>
                <w:szCs w:val="30"/>
              </w:rPr>
            </w:pPr>
          </w:p>
        </w:tc>
        <w:tc>
          <w:tcPr>
            <w:tcW w:w="1843" w:type="dxa"/>
            <w:noWrap w:val="0"/>
            <w:vAlign w:val="top"/>
          </w:tcPr>
          <w:p w14:paraId="112311AE">
            <w:pPr>
              <w:spacing w:line="460" w:lineRule="exact"/>
              <w:rPr>
                <w:rFonts w:eastAsia="仿宋"/>
                <w:b/>
                <w:sz w:val="30"/>
                <w:szCs w:val="30"/>
              </w:rPr>
            </w:pPr>
          </w:p>
        </w:tc>
        <w:tc>
          <w:tcPr>
            <w:tcW w:w="2353" w:type="dxa"/>
            <w:noWrap w:val="0"/>
            <w:vAlign w:val="top"/>
          </w:tcPr>
          <w:p w14:paraId="1D6AA1FA">
            <w:pPr>
              <w:spacing w:line="460" w:lineRule="exact"/>
              <w:rPr>
                <w:rFonts w:eastAsia="仿宋"/>
                <w:b/>
                <w:sz w:val="30"/>
                <w:szCs w:val="30"/>
              </w:rPr>
            </w:pPr>
          </w:p>
        </w:tc>
        <w:tc>
          <w:tcPr>
            <w:tcW w:w="2552" w:type="dxa"/>
            <w:noWrap w:val="0"/>
            <w:vAlign w:val="top"/>
          </w:tcPr>
          <w:p w14:paraId="022AB121">
            <w:pPr>
              <w:spacing w:line="460" w:lineRule="exact"/>
              <w:rPr>
                <w:rFonts w:eastAsia="仿宋"/>
                <w:b/>
                <w:sz w:val="30"/>
                <w:szCs w:val="30"/>
              </w:rPr>
            </w:pPr>
          </w:p>
        </w:tc>
      </w:tr>
    </w:tbl>
    <w:p w14:paraId="2F724042">
      <w:pPr>
        <w:spacing w:line="460" w:lineRule="exact"/>
        <w:rPr>
          <w:rFonts w:hint="eastAsia" w:eastAsia="仿宋"/>
          <w:b/>
          <w:sz w:val="30"/>
          <w:szCs w:val="30"/>
        </w:rPr>
      </w:pPr>
    </w:p>
    <w:p w14:paraId="7673D9DE">
      <w:pPr>
        <w:spacing w:line="460" w:lineRule="exact"/>
        <w:rPr>
          <w:rFonts w:eastAsia="仿宋"/>
          <w:b/>
          <w:sz w:val="30"/>
          <w:szCs w:val="30"/>
        </w:rPr>
        <w:sectPr>
          <w:pgSz w:w="16838" w:h="11906" w:orient="landscape"/>
          <w:pgMar w:top="1588" w:right="1361" w:bottom="1588" w:left="1361" w:header="851" w:footer="992" w:gutter="0"/>
          <w:pgNumType w:fmt="numberInDash"/>
          <w:cols w:space="720" w:num="1"/>
          <w:docGrid w:type="linesAndChars" w:linePitch="312" w:charSpace="0"/>
        </w:sectPr>
      </w:pPr>
    </w:p>
    <w:p w14:paraId="163353D7">
      <w:pPr>
        <w:spacing w:line="460" w:lineRule="exact"/>
        <w:rPr>
          <w:rFonts w:hint="eastAsia" w:eastAsia="仿宋_GB2312" w:cs="方正仿宋_GB2312"/>
          <w:sz w:val="32"/>
          <w:szCs w:val="32"/>
          <w:lang w:eastAsia="zh-CN"/>
        </w:rPr>
      </w:pPr>
      <w:r>
        <w:rPr>
          <w:rFonts w:hint="eastAsia" w:eastAsia="仿宋_GB2312" w:cs="方正仿宋_GB2312"/>
          <w:sz w:val="32"/>
          <w:szCs w:val="32"/>
        </w:rPr>
        <w:t>附件4</w:t>
      </w:r>
      <w:r>
        <w:rPr>
          <w:rFonts w:hint="eastAsia" w:eastAsia="仿宋_GB2312" w:cs="方正仿宋_GB2312"/>
          <w:sz w:val="32"/>
          <w:szCs w:val="32"/>
          <w:lang w:eastAsia="zh-CN"/>
        </w:rPr>
        <w:t>：</w:t>
      </w:r>
    </w:p>
    <w:p w14:paraId="28109F15">
      <w:pPr>
        <w:spacing w:line="460" w:lineRule="exact"/>
        <w:jc w:val="center"/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</w:pPr>
      <w:r>
        <w:rPr>
          <w:rFonts w:hint="eastAsia" w:ascii="方正公文小标宋" w:hAnsi="方正公文小标宋" w:eastAsia="方正公文小标宋" w:cs="方正公文小标宋"/>
          <w:bCs/>
          <w:sz w:val="36"/>
          <w:szCs w:val="36"/>
        </w:rPr>
        <w:t>首都师范大学研究生支教团院（系）推荐名单汇总简表</w:t>
      </w:r>
    </w:p>
    <w:p w14:paraId="20A1285F">
      <w:pPr>
        <w:spacing w:line="460" w:lineRule="exact"/>
        <w:jc w:val="center"/>
        <w:rPr>
          <w:rFonts w:hint="eastAsia" w:ascii="楷体" w:hAnsi="楷体" w:eastAsia="楷体" w:cs="楷体"/>
          <w:bCs/>
          <w:sz w:val="32"/>
          <w:szCs w:val="32"/>
        </w:rPr>
      </w:pPr>
      <w:r>
        <w:rPr>
          <w:rFonts w:hint="eastAsia" w:ascii="楷体" w:hAnsi="楷体" w:eastAsia="楷体" w:cs="楷体"/>
          <w:bCs/>
          <w:sz w:val="32"/>
          <w:szCs w:val="32"/>
        </w:rPr>
        <w:t>（选拔名额）</w:t>
      </w:r>
    </w:p>
    <w:p w14:paraId="00F678AD">
      <w:pPr>
        <w:spacing w:line="460" w:lineRule="exact"/>
        <w:jc w:val="left"/>
        <w:rPr>
          <w:rFonts w:eastAsia="仿宋"/>
          <w:b/>
          <w:sz w:val="30"/>
          <w:szCs w:val="30"/>
        </w:rPr>
      </w:pPr>
      <w:r>
        <w:rPr>
          <w:rFonts w:hint="eastAsia" w:eastAsia="仿宋"/>
          <w:b/>
          <w:sz w:val="30"/>
          <w:szCs w:val="30"/>
        </w:rPr>
        <w:t>院系（盖章）：                填表人：</w:t>
      </w:r>
    </w:p>
    <w:tbl>
      <w:tblPr>
        <w:tblStyle w:val="4"/>
        <w:tblW w:w="15250" w:type="dxa"/>
        <w:tblInd w:w="-86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3"/>
        <w:gridCol w:w="768"/>
        <w:gridCol w:w="768"/>
        <w:gridCol w:w="933"/>
        <w:gridCol w:w="845"/>
        <w:gridCol w:w="855"/>
        <w:gridCol w:w="1008"/>
        <w:gridCol w:w="1560"/>
        <w:gridCol w:w="992"/>
        <w:gridCol w:w="1843"/>
        <w:gridCol w:w="2353"/>
        <w:gridCol w:w="2552"/>
      </w:tblGrid>
      <w:tr w14:paraId="773F46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3" w:type="dxa"/>
            <w:noWrap w:val="0"/>
            <w:vAlign w:val="center"/>
          </w:tcPr>
          <w:p w14:paraId="4A8EEC50">
            <w:pPr>
              <w:spacing w:line="460" w:lineRule="exact"/>
              <w:jc w:val="center"/>
              <w:rPr>
                <w:rFonts w:eastAsia="仿宋"/>
                <w:b/>
                <w:sz w:val="24"/>
              </w:rPr>
            </w:pPr>
            <w:r>
              <w:rPr>
                <w:rFonts w:hint="eastAsia" w:eastAsia="仿宋"/>
                <w:b/>
                <w:sz w:val="24"/>
              </w:rPr>
              <w:t>序号</w:t>
            </w:r>
          </w:p>
        </w:tc>
        <w:tc>
          <w:tcPr>
            <w:tcW w:w="768" w:type="dxa"/>
            <w:noWrap w:val="0"/>
            <w:vAlign w:val="center"/>
          </w:tcPr>
          <w:p w14:paraId="259B9551">
            <w:pPr>
              <w:spacing w:line="460" w:lineRule="exact"/>
              <w:jc w:val="center"/>
              <w:rPr>
                <w:rFonts w:hint="eastAsia" w:eastAsia="仿宋"/>
                <w:b/>
                <w:sz w:val="24"/>
              </w:rPr>
            </w:pPr>
            <w:r>
              <w:rPr>
                <w:rFonts w:hint="eastAsia" w:eastAsia="仿宋"/>
                <w:b/>
                <w:sz w:val="24"/>
              </w:rPr>
              <w:t>姓名</w:t>
            </w:r>
          </w:p>
        </w:tc>
        <w:tc>
          <w:tcPr>
            <w:tcW w:w="768" w:type="dxa"/>
            <w:noWrap w:val="0"/>
            <w:vAlign w:val="center"/>
          </w:tcPr>
          <w:p w14:paraId="40C945FB">
            <w:pPr>
              <w:spacing w:line="460" w:lineRule="exact"/>
              <w:jc w:val="center"/>
              <w:rPr>
                <w:rFonts w:eastAsia="仿宋"/>
                <w:b/>
                <w:sz w:val="24"/>
              </w:rPr>
            </w:pPr>
            <w:r>
              <w:rPr>
                <w:rFonts w:hint="eastAsia" w:eastAsia="仿宋"/>
                <w:b/>
                <w:sz w:val="24"/>
              </w:rPr>
              <w:t>性别</w:t>
            </w:r>
          </w:p>
        </w:tc>
        <w:tc>
          <w:tcPr>
            <w:tcW w:w="933" w:type="dxa"/>
            <w:noWrap w:val="0"/>
            <w:vAlign w:val="center"/>
          </w:tcPr>
          <w:p w14:paraId="71C23921">
            <w:pPr>
              <w:spacing w:line="460" w:lineRule="exact"/>
              <w:jc w:val="center"/>
              <w:rPr>
                <w:rFonts w:eastAsia="仿宋"/>
                <w:b/>
                <w:sz w:val="24"/>
              </w:rPr>
            </w:pPr>
            <w:r>
              <w:rPr>
                <w:rFonts w:hint="eastAsia" w:eastAsia="仿宋"/>
                <w:b/>
                <w:sz w:val="24"/>
              </w:rPr>
              <w:t>政治</w:t>
            </w:r>
          </w:p>
          <w:p w14:paraId="3437000A">
            <w:pPr>
              <w:spacing w:line="460" w:lineRule="exact"/>
              <w:jc w:val="center"/>
              <w:rPr>
                <w:rFonts w:eastAsia="仿宋"/>
                <w:b/>
                <w:sz w:val="24"/>
              </w:rPr>
            </w:pPr>
            <w:r>
              <w:rPr>
                <w:rFonts w:hint="eastAsia" w:eastAsia="仿宋"/>
                <w:b/>
                <w:sz w:val="24"/>
              </w:rPr>
              <w:t>面貌</w:t>
            </w:r>
          </w:p>
        </w:tc>
        <w:tc>
          <w:tcPr>
            <w:tcW w:w="845" w:type="dxa"/>
            <w:noWrap w:val="0"/>
            <w:vAlign w:val="center"/>
          </w:tcPr>
          <w:p w14:paraId="1668A0BF">
            <w:pPr>
              <w:spacing w:line="460" w:lineRule="exact"/>
              <w:jc w:val="center"/>
              <w:rPr>
                <w:rFonts w:eastAsia="仿宋"/>
                <w:b/>
                <w:sz w:val="24"/>
              </w:rPr>
            </w:pPr>
            <w:r>
              <w:rPr>
                <w:rFonts w:hint="eastAsia" w:eastAsia="仿宋"/>
                <w:b/>
                <w:sz w:val="24"/>
              </w:rPr>
              <w:t>生源地</w:t>
            </w:r>
          </w:p>
        </w:tc>
        <w:tc>
          <w:tcPr>
            <w:tcW w:w="855" w:type="dxa"/>
            <w:noWrap w:val="0"/>
            <w:vAlign w:val="center"/>
          </w:tcPr>
          <w:p w14:paraId="2276D29B">
            <w:pPr>
              <w:spacing w:line="460" w:lineRule="exact"/>
              <w:jc w:val="center"/>
              <w:rPr>
                <w:rFonts w:eastAsia="仿宋"/>
                <w:b/>
                <w:sz w:val="24"/>
              </w:rPr>
            </w:pPr>
            <w:r>
              <w:rPr>
                <w:rFonts w:hint="eastAsia" w:eastAsia="仿宋"/>
                <w:b/>
                <w:sz w:val="24"/>
              </w:rPr>
              <w:t>联系</w:t>
            </w:r>
          </w:p>
          <w:p w14:paraId="03F07722">
            <w:pPr>
              <w:spacing w:line="460" w:lineRule="exact"/>
              <w:jc w:val="center"/>
              <w:rPr>
                <w:rFonts w:eastAsia="仿宋"/>
                <w:b/>
                <w:sz w:val="24"/>
              </w:rPr>
            </w:pPr>
            <w:r>
              <w:rPr>
                <w:rFonts w:hint="eastAsia" w:eastAsia="仿宋"/>
                <w:b/>
                <w:sz w:val="24"/>
              </w:rPr>
              <w:t>方式</w:t>
            </w:r>
          </w:p>
        </w:tc>
        <w:tc>
          <w:tcPr>
            <w:tcW w:w="1008" w:type="dxa"/>
            <w:noWrap w:val="0"/>
            <w:vAlign w:val="center"/>
          </w:tcPr>
          <w:p w14:paraId="54033D5C">
            <w:pPr>
              <w:spacing w:line="460" w:lineRule="exact"/>
              <w:jc w:val="center"/>
              <w:rPr>
                <w:rFonts w:eastAsia="仿宋"/>
                <w:b/>
                <w:sz w:val="24"/>
              </w:rPr>
            </w:pPr>
            <w:r>
              <w:rPr>
                <w:rFonts w:hint="eastAsia" w:eastAsia="仿宋"/>
                <w:b/>
                <w:sz w:val="24"/>
              </w:rPr>
              <w:t>专业</w:t>
            </w:r>
          </w:p>
        </w:tc>
        <w:tc>
          <w:tcPr>
            <w:tcW w:w="1560" w:type="dxa"/>
            <w:noWrap w:val="0"/>
            <w:vAlign w:val="center"/>
          </w:tcPr>
          <w:p w14:paraId="2942FC58">
            <w:pPr>
              <w:spacing w:line="460" w:lineRule="exact"/>
              <w:jc w:val="center"/>
              <w:rPr>
                <w:rFonts w:eastAsia="仿宋"/>
                <w:b/>
                <w:sz w:val="24"/>
              </w:rPr>
            </w:pPr>
            <w:r>
              <w:rPr>
                <w:rFonts w:hint="eastAsia" w:eastAsia="仿宋"/>
                <w:b/>
                <w:sz w:val="24"/>
              </w:rPr>
              <w:t>综测排名（x/X；%）</w:t>
            </w:r>
          </w:p>
        </w:tc>
        <w:tc>
          <w:tcPr>
            <w:tcW w:w="992" w:type="dxa"/>
            <w:noWrap w:val="0"/>
            <w:vAlign w:val="center"/>
          </w:tcPr>
          <w:p w14:paraId="669F09FE">
            <w:pPr>
              <w:spacing w:line="460" w:lineRule="exact"/>
              <w:jc w:val="center"/>
              <w:rPr>
                <w:rFonts w:eastAsia="仿宋"/>
                <w:b/>
                <w:sz w:val="24"/>
              </w:rPr>
            </w:pPr>
            <w:r>
              <w:rPr>
                <w:rFonts w:hint="eastAsia" w:eastAsia="仿宋"/>
                <w:b/>
                <w:sz w:val="24"/>
              </w:rPr>
              <w:t>校内奖学金</w:t>
            </w:r>
          </w:p>
        </w:tc>
        <w:tc>
          <w:tcPr>
            <w:tcW w:w="1843" w:type="dxa"/>
            <w:noWrap w:val="0"/>
            <w:vAlign w:val="center"/>
          </w:tcPr>
          <w:p w14:paraId="1A25B92B">
            <w:pPr>
              <w:spacing w:line="460" w:lineRule="exact"/>
              <w:jc w:val="center"/>
              <w:rPr>
                <w:rFonts w:eastAsia="仿宋"/>
                <w:b/>
                <w:sz w:val="24"/>
              </w:rPr>
            </w:pPr>
            <w:r>
              <w:rPr>
                <w:rFonts w:hint="eastAsia" w:eastAsia="仿宋"/>
                <w:b/>
                <w:sz w:val="24"/>
              </w:rPr>
              <w:t>教师资格证</w:t>
            </w:r>
          </w:p>
          <w:p w14:paraId="0EAB33C2">
            <w:pPr>
              <w:spacing w:line="460" w:lineRule="exact"/>
              <w:jc w:val="center"/>
              <w:rPr>
                <w:rFonts w:eastAsia="仿宋"/>
                <w:b/>
                <w:sz w:val="24"/>
              </w:rPr>
            </w:pPr>
            <w:r>
              <w:rPr>
                <w:rFonts w:hint="eastAsia" w:eastAsia="仿宋"/>
                <w:b/>
                <w:sz w:val="24"/>
              </w:rPr>
              <w:t>通过情况</w:t>
            </w:r>
          </w:p>
        </w:tc>
        <w:tc>
          <w:tcPr>
            <w:tcW w:w="2353" w:type="dxa"/>
            <w:noWrap w:val="0"/>
            <w:vAlign w:val="center"/>
          </w:tcPr>
          <w:p w14:paraId="6103A854">
            <w:pPr>
              <w:spacing w:line="460" w:lineRule="exact"/>
              <w:jc w:val="center"/>
              <w:rPr>
                <w:rFonts w:eastAsia="仿宋"/>
                <w:b/>
                <w:sz w:val="24"/>
              </w:rPr>
            </w:pPr>
            <w:r>
              <w:rPr>
                <w:rFonts w:hint="eastAsia" w:eastAsia="仿宋"/>
                <w:b/>
                <w:sz w:val="24"/>
              </w:rPr>
              <w:t>所获奖励</w:t>
            </w:r>
          </w:p>
          <w:p w14:paraId="1A52F67C">
            <w:pPr>
              <w:spacing w:line="460" w:lineRule="exact"/>
              <w:jc w:val="center"/>
              <w:rPr>
                <w:rFonts w:eastAsia="仿宋"/>
                <w:b/>
                <w:sz w:val="24"/>
              </w:rPr>
            </w:pPr>
            <w:r>
              <w:rPr>
                <w:rFonts w:hint="eastAsia" w:eastAsia="仿宋"/>
                <w:b/>
                <w:sz w:val="22"/>
              </w:rPr>
              <w:t>（最重要的五项）</w:t>
            </w:r>
          </w:p>
        </w:tc>
        <w:tc>
          <w:tcPr>
            <w:tcW w:w="2552" w:type="dxa"/>
            <w:noWrap w:val="0"/>
            <w:vAlign w:val="center"/>
          </w:tcPr>
          <w:p w14:paraId="3051C211">
            <w:pPr>
              <w:spacing w:line="460" w:lineRule="exact"/>
              <w:jc w:val="center"/>
              <w:rPr>
                <w:rFonts w:eastAsia="仿宋"/>
                <w:b/>
                <w:sz w:val="22"/>
              </w:rPr>
            </w:pPr>
            <w:r>
              <w:rPr>
                <w:rFonts w:hint="eastAsia" w:eastAsia="仿宋"/>
                <w:b/>
                <w:sz w:val="22"/>
              </w:rPr>
              <w:t>工作及志愿服务情况</w:t>
            </w:r>
          </w:p>
          <w:p w14:paraId="725DC3F9">
            <w:pPr>
              <w:spacing w:line="460" w:lineRule="exact"/>
              <w:jc w:val="center"/>
              <w:rPr>
                <w:rFonts w:eastAsia="仿宋"/>
                <w:b/>
              </w:rPr>
            </w:pPr>
            <w:r>
              <w:rPr>
                <w:rFonts w:hint="eastAsia" w:eastAsia="仿宋"/>
                <w:b/>
                <w:sz w:val="22"/>
              </w:rPr>
              <w:t>（最重要的三项）</w:t>
            </w:r>
          </w:p>
        </w:tc>
      </w:tr>
      <w:tr w14:paraId="606168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9" w:hRule="atLeast"/>
        </w:trPr>
        <w:tc>
          <w:tcPr>
            <w:tcW w:w="773" w:type="dxa"/>
            <w:noWrap w:val="0"/>
            <w:vAlign w:val="top"/>
          </w:tcPr>
          <w:p w14:paraId="1DA3022C">
            <w:pPr>
              <w:spacing w:line="460" w:lineRule="exact"/>
              <w:rPr>
                <w:rFonts w:eastAsia="仿宋"/>
                <w:b/>
                <w:sz w:val="30"/>
                <w:szCs w:val="30"/>
              </w:rPr>
            </w:pPr>
          </w:p>
        </w:tc>
        <w:tc>
          <w:tcPr>
            <w:tcW w:w="768" w:type="dxa"/>
            <w:noWrap w:val="0"/>
            <w:vAlign w:val="top"/>
          </w:tcPr>
          <w:p w14:paraId="5977E46C">
            <w:pPr>
              <w:spacing w:line="460" w:lineRule="exact"/>
              <w:rPr>
                <w:rFonts w:eastAsia="仿宋"/>
                <w:b/>
                <w:sz w:val="30"/>
                <w:szCs w:val="30"/>
              </w:rPr>
            </w:pPr>
          </w:p>
        </w:tc>
        <w:tc>
          <w:tcPr>
            <w:tcW w:w="768" w:type="dxa"/>
            <w:noWrap w:val="0"/>
            <w:vAlign w:val="top"/>
          </w:tcPr>
          <w:p w14:paraId="54221D6A">
            <w:pPr>
              <w:spacing w:line="460" w:lineRule="exact"/>
              <w:rPr>
                <w:rFonts w:eastAsia="仿宋"/>
                <w:b/>
                <w:sz w:val="30"/>
                <w:szCs w:val="30"/>
              </w:rPr>
            </w:pPr>
          </w:p>
        </w:tc>
        <w:tc>
          <w:tcPr>
            <w:tcW w:w="933" w:type="dxa"/>
            <w:noWrap w:val="0"/>
            <w:vAlign w:val="top"/>
          </w:tcPr>
          <w:p w14:paraId="13B53722">
            <w:pPr>
              <w:spacing w:line="460" w:lineRule="exact"/>
              <w:rPr>
                <w:rFonts w:eastAsia="仿宋"/>
                <w:b/>
                <w:sz w:val="30"/>
                <w:szCs w:val="30"/>
              </w:rPr>
            </w:pPr>
          </w:p>
        </w:tc>
        <w:tc>
          <w:tcPr>
            <w:tcW w:w="845" w:type="dxa"/>
            <w:noWrap w:val="0"/>
            <w:vAlign w:val="top"/>
          </w:tcPr>
          <w:p w14:paraId="75B49568">
            <w:pPr>
              <w:spacing w:line="460" w:lineRule="exact"/>
              <w:rPr>
                <w:rFonts w:eastAsia="仿宋"/>
                <w:b/>
                <w:sz w:val="30"/>
                <w:szCs w:val="30"/>
              </w:rPr>
            </w:pPr>
          </w:p>
        </w:tc>
        <w:tc>
          <w:tcPr>
            <w:tcW w:w="855" w:type="dxa"/>
            <w:noWrap w:val="0"/>
            <w:vAlign w:val="top"/>
          </w:tcPr>
          <w:p w14:paraId="04217E5F">
            <w:pPr>
              <w:spacing w:line="460" w:lineRule="exact"/>
              <w:rPr>
                <w:rFonts w:eastAsia="仿宋"/>
                <w:b/>
                <w:sz w:val="30"/>
                <w:szCs w:val="30"/>
              </w:rPr>
            </w:pPr>
          </w:p>
        </w:tc>
        <w:tc>
          <w:tcPr>
            <w:tcW w:w="1008" w:type="dxa"/>
            <w:noWrap w:val="0"/>
            <w:vAlign w:val="top"/>
          </w:tcPr>
          <w:p w14:paraId="0675DD29">
            <w:pPr>
              <w:spacing w:line="460" w:lineRule="exact"/>
              <w:rPr>
                <w:rFonts w:eastAsia="仿宋"/>
                <w:b/>
                <w:sz w:val="30"/>
                <w:szCs w:val="30"/>
              </w:rPr>
            </w:pPr>
          </w:p>
        </w:tc>
        <w:tc>
          <w:tcPr>
            <w:tcW w:w="1560" w:type="dxa"/>
            <w:noWrap w:val="0"/>
            <w:vAlign w:val="top"/>
          </w:tcPr>
          <w:p w14:paraId="4490F1F5">
            <w:pPr>
              <w:spacing w:line="460" w:lineRule="exact"/>
              <w:rPr>
                <w:rFonts w:eastAsia="仿宋"/>
                <w:b/>
                <w:sz w:val="30"/>
                <w:szCs w:val="30"/>
              </w:rPr>
            </w:pPr>
          </w:p>
        </w:tc>
        <w:tc>
          <w:tcPr>
            <w:tcW w:w="992" w:type="dxa"/>
            <w:noWrap w:val="0"/>
            <w:vAlign w:val="top"/>
          </w:tcPr>
          <w:p w14:paraId="7B782587">
            <w:pPr>
              <w:spacing w:line="460" w:lineRule="exact"/>
              <w:rPr>
                <w:rFonts w:eastAsia="仿宋"/>
                <w:b/>
                <w:sz w:val="30"/>
                <w:szCs w:val="30"/>
              </w:rPr>
            </w:pPr>
          </w:p>
        </w:tc>
        <w:tc>
          <w:tcPr>
            <w:tcW w:w="1843" w:type="dxa"/>
            <w:noWrap w:val="0"/>
            <w:vAlign w:val="top"/>
          </w:tcPr>
          <w:p w14:paraId="0CE36FD2">
            <w:pPr>
              <w:spacing w:line="460" w:lineRule="exact"/>
              <w:rPr>
                <w:rFonts w:eastAsia="仿宋"/>
                <w:b/>
                <w:sz w:val="30"/>
                <w:szCs w:val="30"/>
              </w:rPr>
            </w:pPr>
          </w:p>
        </w:tc>
        <w:tc>
          <w:tcPr>
            <w:tcW w:w="2353" w:type="dxa"/>
            <w:noWrap w:val="0"/>
            <w:vAlign w:val="top"/>
          </w:tcPr>
          <w:p w14:paraId="72379B9F">
            <w:pPr>
              <w:spacing w:line="460" w:lineRule="exact"/>
              <w:rPr>
                <w:rFonts w:eastAsia="仿宋"/>
                <w:b/>
                <w:sz w:val="30"/>
                <w:szCs w:val="30"/>
              </w:rPr>
            </w:pPr>
          </w:p>
        </w:tc>
        <w:tc>
          <w:tcPr>
            <w:tcW w:w="2552" w:type="dxa"/>
            <w:noWrap w:val="0"/>
            <w:vAlign w:val="top"/>
          </w:tcPr>
          <w:p w14:paraId="56E4DD34">
            <w:pPr>
              <w:spacing w:line="460" w:lineRule="exact"/>
              <w:rPr>
                <w:rFonts w:eastAsia="仿宋"/>
                <w:b/>
                <w:sz w:val="30"/>
                <w:szCs w:val="30"/>
              </w:rPr>
            </w:pPr>
          </w:p>
        </w:tc>
      </w:tr>
      <w:tr w14:paraId="31F489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9" w:hRule="atLeast"/>
        </w:trPr>
        <w:tc>
          <w:tcPr>
            <w:tcW w:w="773" w:type="dxa"/>
            <w:noWrap w:val="0"/>
            <w:vAlign w:val="top"/>
          </w:tcPr>
          <w:p w14:paraId="7985C032">
            <w:pPr>
              <w:spacing w:line="460" w:lineRule="exact"/>
              <w:rPr>
                <w:rFonts w:eastAsia="仿宋"/>
                <w:b/>
                <w:sz w:val="30"/>
                <w:szCs w:val="30"/>
              </w:rPr>
            </w:pPr>
          </w:p>
        </w:tc>
        <w:tc>
          <w:tcPr>
            <w:tcW w:w="768" w:type="dxa"/>
            <w:noWrap w:val="0"/>
            <w:vAlign w:val="top"/>
          </w:tcPr>
          <w:p w14:paraId="46F34AF0">
            <w:pPr>
              <w:spacing w:line="460" w:lineRule="exact"/>
              <w:rPr>
                <w:rFonts w:eastAsia="仿宋"/>
                <w:b/>
                <w:sz w:val="30"/>
                <w:szCs w:val="30"/>
              </w:rPr>
            </w:pPr>
          </w:p>
        </w:tc>
        <w:tc>
          <w:tcPr>
            <w:tcW w:w="768" w:type="dxa"/>
            <w:noWrap w:val="0"/>
            <w:vAlign w:val="top"/>
          </w:tcPr>
          <w:p w14:paraId="1F2659CA">
            <w:pPr>
              <w:spacing w:line="460" w:lineRule="exact"/>
              <w:rPr>
                <w:rFonts w:eastAsia="仿宋"/>
                <w:b/>
                <w:sz w:val="30"/>
                <w:szCs w:val="30"/>
              </w:rPr>
            </w:pPr>
          </w:p>
        </w:tc>
        <w:tc>
          <w:tcPr>
            <w:tcW w:w="933" w:type="dxa"/>
            <w:noWrap w:val="0"/>
            <w:vAlign w:val="top"/>
          </w:tcPr>
          <w:p w14:paraId="6F087588">
            <w:pPr>
              <w:spacing w:line="460" w:lineRule="exact"/>
              <w:rPr>
                <w:rFonts w:eastAsia="仿宋"/>
                <w:b/>
                <w:sz w:val="30"/>
                <w:szCs w:val="30"/>
              </w:rPr>
            </w:pPr>
          </w:p>
        </w:tc>
        <w:tc>
          <w:tcPr>
            <w:tcW w:w="845" w:type="dxa"/>
            <w:noWrap w:val="0"/>
            <w:vAlign w:val="top"/>
          </w:tcPr>
          <w:p w14:paraId="26DB60A2">
            <w:pPr>
              <w:spacing w:line="460" w:lineRule="exact"/>
              <w:rPr>
                <w:rFonts w:eastAsia="仿宋"/>
                <w:b/>
                <w:sz w:val="30"/>
                <w:szCs w:val="30"/>
              </w:rPr>
            </w:pPr>
          </w:p>
        </w:tc>
        <w:tc>
          <w:tcPr>
            <w:tcW w:w="855" w:type="dxa"/>
            <w:noWrap w:val="0"/>
            <w:vAlign w:val="top"/>
          </w:tcPr>
          <w:p w14:paraId="65E3ABBA">
            <w:pPr>
              <w:spacing w:line="460" w:lineRule="exact"/>
              <w:rPr>
                <w:rFonts w:eastAsia="仿宋"/>
                <w:b/>
                <w:sz w:val="30"/>
                <w:szCs w:val="30"/>
              </w:rPr>
            </w:pPr>
          </w:p>
        </w:tc>
        <w:tc>
          <w:tcPr>
            <w:tcW w:w="1008" w:type="dxa"/>
            <w:noWrap w:val="0"/>
            <w:vAlign w:val="top"/>
          </w:tcPr>
          <w:p w14:paraId="0E9E791D">
            <w:pPr>
              <w:spacing w:line="460" w:lineRule="exact"/>
              <w:rPr>
                <w:rFonts w:eastAsia="仿宋"/>
                <w:b/>
                <w:sz w:val="30"/>
                <w:szCs w:val="30"/>
              </w:rPr>
            </w:pPr>
          </w:p>
        </w:tc>
        <w:tc>
          <w:tcPr>
            <w:tcW w:w="1560" w:type="dxa"/>
            <w:noWrap w:val="0"/>
            <w:vAlign w:val="top"/>
          </w:tcPr>
          <w:p w14:paraId="4A1E746B">
            <w:pPr>
              <w:spacing w:line="460" w:lineRule="exact"/>
              <w:rPr>
                <w:rFonts w:eastAsia="仿宋"/>
                <w:b/>
                <w:sz w:val="30"/>
                <w:szCs w:val="30"/>
              </w:rPr>
            </w:pPr>
          </w:p>
        </w:tc>
        <w:tc>
          <w:tcPr>
            <w:tcW w:w="992" w:type="dxa"/>
            <w:noWrap w:val="0"/>
            <w:vAlign w:val="top"/>
          </w:tcPr>
          <w:p w14:paraId="6B86F79F">
            <w:pPr>
              <w:spacing w:line="460" w:lineRule="exact"/>
              <w:rPr>
                <w:rFonts w:eastAsia="仿宋"/>
                <w:b/>
                <w:sz w:val="30"/>
                <w:szCs w:val="30"/>
              </w:rPr>
            </w:pPr>
          </w:p>
        </w:tc>
        <w:tc>
          <w:tcPr>
            <w:tcW w:w="1843" w:type="dxa"/>
            <w:noWrap w:val="0"/>
            <w:vAlign w:val="top"/>
          </w:tcPr>
          <w:p w14:paraId="73213481">
            <w:pPr>
              <w:spacing w:line="460" w:lineRule="exact"/>
              <w:rPr>
                <w:rFonts w:eastAsia="仿宋"/>
                <w:b/>
                <w:sz w:val="30"/>
                <w:szCs w:val="30"/>
              </w:rPr>
            </w:pPr>
          </w:p>
        </w:tc>
        <w:tc>
          <w:tcPr>
            <w:tcW w:w="2353" w:type="dxa"/>
            <w:noWrap w:val="0"/>
            <w:vAlign w:val="top"/>
          </w:tcPr>
          <w:p w14:paraId="1B8ECDE3">
            <w:pPr>
              <w:spacing w:line="460" w:lineRule="exact"/>
              <w:rPr>
                <w:rFonts w:eastAsia="仿宋"/>
                <w:b/>
                <w:sz w:val="30"/>
                <w:szCs w:val="30"/>
              </w:rPr>
            </w:pPr>
          </w:p>
        </w:tc>
        <w:tc>
          <w:tcPr>
            <w:tcW w:w="2552" w:type="dxa"/>
            <w:noWrap w:val="0"/>
            <w:vAlign w:val="top"/>
          </w:tcPr>
          <w:p w14:paraId="7CA5C14B">
            <w:pPr>
              <w:spacing w:line="460" w:lineRule="exact"/>
              <w:rPr>
                <w:rFonts w:eastAsia="仿宋"/>
                <w:b/>
                <w:sz w:val="30"/>
                <w:szCs w:val="30"/>
              </w:rPr>
            </w:pPr>
          </w:p>
        </w:tc>
      </w:tr>
      <w:tr w14:paraId="6BE83E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9" w:hRule="atLeast"/>
        </w:trPr>
        <w:tc>
          <w:tcPr>
            <w:tcW w:w="773" w:type="dxa"/>
            <w:noWrap w:val="0"/>
            <w:vAlign w:val="top"/>
          </w:tcPr>
          <w:p w14:paraId="78AF6B28">
            <w:pPr>
              <w:spacing w:line="460" w:lineRule="exact"/>
              <w:rPr>
                <w:rFonts w:eastAsia="仿宋"/>
                <w:b/>
                <w:sz w:val="30"/>
                <w:szCs w:val="30"/>
              </w:rPr>
            </w:pPr>
          </w:p>
        </w:tc>
        <w:tc>
          <w:tcPr>
            <w:tcW w:w="768" w:type="dxa"/>
            <w:noWrap w:val="0"/>
            <w:vAlign w:val="top"/>
          </w:tcPr>
          <w:p w14:paraId="1B1CFF45">
            <w:pPr>
              <w:spacing w:line="460" w:lineRule="exact"/>
              <w:rPr>
                <w:rFonts w:eastAsia="仿宋"/>
                <w:b/>
                <w:sz w:val="30"/>
                <w:szCs w:val="30"/>
              </w:rPr>
            </w:pPr>
          </w:p>
        </w:tc>
        <w:tc>
          <w:tcPr>
            <w:tcW w:w="768" w:type="dxa"/>
            <w:noWrap w:val="0"/>
            <w:vAlign w:val="top"/>
          </w:tcPr>
          <w:p w14:paraId="44D4ECFE">
            <w:pPr>
              <w:spacing w:line="460" w:lineRule="exact"/>
              <w:rPr>
                <w:rFonts w:eastAsia="仿宋"/>
                <w:b/>
                <w:sz w:val="30"/>
                <w:szCs w:val="30"/>
              </w:rPr>
            </w:pPr>
          </w:p>
        </w:tc>
        <w:tc>
          <w:tcPr>
            <w:tcW w:w="933" w:type="dxa"/>
            <w:noWrap w:val="0"/>
            <w:vAlign w:val="top"/>
          </w:tcPr>
          <w:p w14:paraId="08E29FEA">
            <w:pPr>
              <w:spacing w:line="460" w:lineRule="exact"/>
              <w:rPr>
                <w:rFonts w:eastAsia="仿宋"/>
                <w:b/>
                <w:sz w:val="30"/>
                <w:szCs w:val="30"/>
              </w:rPr>
            </w:pPr>
          </w:p>
        </w:tc>
        <w:tc>
          <w:tcPr>
            <w:tcW w:w="845" w:type="dxa"/>
            <w:noWrap w:val="0"/>
            <w:vAlign w:val="top"/>
          </w:tcPr>
          <w:p w14:paraId="586204CD">
            <w:pPr>
              <w:spacing w:line="460" w:lineRule="exact"/>
              <w:rPr>
                <w:rFonts w:eastAsia="仿宋"/>
                <w:b/>
                <w:sz w:val="30"/>
                <w:szCs w:val="30"/>
              </w:rPr>
            </w:pPr>
          </w:p>
        </w:tc>
        <w:tc>
          <w:tcPr>
            <w:tcW w:w="855" w:type="dxa"/>
            <w:noWrap w:val="0"/>
            <w:vAlign w:val="top"/>
          </w:tcPr>
          <w:p w14:paraId="298639AB">
            <w:pPr>
              <w:spacing w:line="460" w:lineRule="exact"/>
              <w:rPr>
                <w:rFonts w:eastAsia="仿宋"/>
                <w:b/>
                <w:sz w:val="30"/>
                <w:szCs w:val="30"/>
              </w:rPr>
            </w:pPr>
          </w:p>
        </w:tc>
        <w:tc>
          <w:tcPr>
            <w:tcW w:w="1008" w:type="dxa"/>
            <w:noWrap w:val="0"/>
            <w:vAlign w:val="top"/>
          </w:tcPr>
          <w:p w14:paraId="11E4B3C6">
            <w:pPr>
              <w:spacing w:line="460" w:lineRule="exact"/>
              <w:rPr>
                <w:rFonts w:eastAsia="仿宋"/>
                <w:b/>
                <w:sz w:val="30"/>
                <w:szCs w:val="30"/>
              </w:rPr>
            </w:pPr>
          </w:p>
        </w:tc>
        <w:tc>
          <w:tcPr>
            <w:tcW w:w="1560" w:type="dxa"/>
            <w:noWrap w:val="0"/>
            <w:vAlign w:val="top"/>
          </w:tcPr>
          <w:p w14:paraId="2DB61A9A">
            <w:pPr>
              <w:spacing w:line="460" w:lineRule="exact"/>
              <w:rPr>
                <w:rFonts w:eastAsia="仿宋"/>
                <w:b/>
                <w:sz w:val="30"/>
                <w:szCs w:val="30"/>
              </w:rPr>
            </w:pPr>
          </w:p>
        </w:tc>
        <w:tc>
          <w:tcPr>
            <w:tcW w:w="992" w:type="dxa"/>
            <w:noWrap w:val="0"/>
            <w:vAlign w:val="top"/>
          </w:tcPr>
          <w:p w14:paraId="1B793848">
            <w:pPr>
              <w:spacing w:line="460" w:lineRule="exact"/>
              <w:rPr>
                <w:rFonts w:eastAsia="仿宋"/>
                <w:b/>
                <w:sz w:val="30"/>
                <w:szCs w:val="30"/>
              </w:rPr>
            </w:pPr>
          </w:p>
        </w:tc>
        <w:tc>
          <w:tcPr>
            <w:tcW w:w="1843" w:type="dxa"/>
            <w:noWrap w:val="0"/>
            <w:vAlign w:val="top"/>
          </w:tcPr>
          <w:p w14:paraId="12F60512">
            <w:pPr>
              <w:spacing w:line="460" w:lineRule="exact"/>
              <w:rPr>
                <w:rFonts w:eastAsia="仿宋"/>
                <w:b/>
                <w:sz w:val="30"/>
                <w:szCs w:val="30"/>
              </w:rPr>
            </w:pPr>
          </w:p>
        </w:tc>
        <w:tc>
          <w:tcPr>
            <w:tcW w:w="2353" w:type="dxa"/>
            <w:noWrap w:val="0"/>
            <w:vAlign w:val="top"/>
          </w:tcPr>
          <w:p w14:paraId="06A6538E">
            <w:pPr>
              <w:spacing w:line="460" w:lineRule="exact"/>
              <w:rPr>
                <w:rFonts w:eastAsia="仿宋"/>
                <w:b/>
                <w:sz w:val="30"/>
                <w:szCs w:val="30"/>
              </w:rPr>
            </w:pPr>
          </w:p>
        </w:tc>
        <w:tc>
          <w:tcPr>
            <w:tcW w:w="2552" w:type="dxa"/>
            <w:noWrap w:val="0"/>
            <w:vAlign w:val="top"/>
          </w:tcPr>
          <w:p w14:paraId="0DEB92F0">
            <w:pPr>
              <w:spacing w:line="460" w:lineRule="exact"/>
              <w:rPr>
                <w:rFonts w:eastAsia="仿宋"/>
                <w:b/>
                <w:sz w:val="30"/>
                <w:szCs w:val="30"/>
              </w:rPr>
            </w:pPr>
          </w:p>
        </w:tc>
      </w:tr>
    </w:tbl>
    <w:p w14:paraId="224A2850">
      <w:pPr>
        <w:spacing w:line="460" w:lineRule="exact"/>
        <w:rPr>
          <w:rFonts w:hint="eastAsia" w:eastAsia="仿宋"/>
          <w:b/>
          <w:sz w:val="30"/>
          <w:szCs w:val="30"/>
        </w:rPr>
      </w:pPr>
    </w:p>
    <w:p w14:paraId="4C8DCDBC">
      <w:pPr>
        <w:spacing w:line="460" w:lineRule="exact"/>
        <w:rPr>
          <w:rFonts w:eastAsia="仿宋"/>
          <w:b/>
          <w:sz w:val="30"/>
          <w:szCs w:val="30"/>
        </w:rPr>
        <w:sectPr>
          <w:pgSz w:w="16838" w:h="11906" w:orient="landscape"/>
          <w:pgMar w:top="1588" w:right="1361" w:bottom="1588" w:left="1361" w:header="851" w:footer="992" w:gutter="0"/>
          <w:pgNumType w:fmt="numberInDash"/>
          <w:cols w:space="720" w:num="1"/>
          <w:docGrid w:type="linesAndChars" w:linePitch="312" w:charSpace="0"/>
        </w:sectPr>
      </w:pPr>
    </w:p>
    <w:p w14:paraId="7791496D">
      <w:pPr>
        <w:widowControl/>
        <w:spacing w:line="520" w:lineRule="exact"/>
        <w:jc w:val="left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附件5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</w:p>
    <w:p w14:paraId="0357C452">
      <w:pPr>
        <w:widowControl/>
        <w:spacing w:line="520" w:lineRule="exact"/>
        <w:jc w:val="center"/>
        <w:rPr>
          <w:rFonts w:hint="eastAsia" w:eastAsia="方正小标宋简体"/>
          <w:b/>
          <w:bCs/>
          <w:spacing w:val="-16"/>
          <w:sz w:val="36"/>
          <w:szCs w:val="36"/>
        </w:rPr>
      </w:pPr>
      <w:r>
        <w:rPr>
          <w:rFonts w:hint="eastAsia" w:eastAsia="方正小标宋简体"/>
          <w:b/>
          <w:bCs/>
          <w:spacing w:val="-16"/>
          <w:sz w:val="36"/>
          <w:szCs w:val="36"/>
        </w:rPr>
        <w:t>中国青年志愿者研究生支教团体检项目及标准</w:t>
      </w:r>
    </w:p>
    <w:p w14:paraId="6B1A3C9D">
      <w:pPr>
        <w:widowControl/>
        <w:spacing w:line="520" w:lineRule="exact"/>
        <w:jc w:val="center"/>
        <w:rPr>
          <w:rFonts w:eastAsia="仿宋"/>
          <w:b/>
          <w:sz w:val="36"/>
          <w:szCs w:val="36"/>
        </w:rPr>
      </w:pPr>
    </w:p>
    <w:p w14:paraId="6CF50A3F">
      <w:pPr>
        <w:widowControl/>
        <w:spacing w:line="520" w:lineRule="exact"/>
        <w:jc w:val="center"/>
        <w:rPr>
          <w:rFonts w:hint="eastAsia" w:eastAsia="黑体"/>
          <w:bCs/>
          <w:kern w:val="0"/>
          <w:sz w:val="32"/>
          <w:szCs w:val="32"/>
        </w:rPr>
      </w:pPr>
      <w:r>
        <w:rPr>
          <w:rFonts w:hint="eastAsia" w:eastAsia="黑体"/>
          <w:bCs/>
          <w:kern w:val="0"/>
          <w:sz w:val="32"/>
          <w:szCs w:val="32"/>
        </w:rPr>
        <w:t>体检项目</w:t>
      </w:r>
    </w:p>
    <w:p w14:paraId="2D0D6157">
      <w:pPr>
        <w:widowControl/>
        <w:spacing w:line="520" w:lineRule="exact"/>
        <w:jc w:val="center"/>
        <w:rPr>
          <w:rFonts w:hint="eastAsia" w:eastAsia="仿宋_GB2312"/>
          <w:b/>
          <w:bCs/>
          <w:kern w:val="0"/>
          <w:sz w:val="32"/>
          <w:szCs w:val="32"/>
        </w:rPr>
      </w:pPr>
    </w:p>
    <w:p w14:paraId="26CCF6F5">
      <w:pPr>
        <w:widowControl/>
        <w:spacing w:line="520" w:lineRule="exact"/>
        <w:ind w:firstLine="640" w:firstLineChars="200"/>
        <w:jc w:val="left"/>
        <w:rPr>
          <w:rFonts w:hint="eastAsia"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一、内科检查（心、肺、肝、脾、神经系统等）</w:t>
      </w:r>
    </w:p>
    <w:p w14:paraId="0ADDF26A">
      <w:pPr>
        <w:widowControl/>
        <w:spacing w:line="520" w:lineRule="exact"/>
        <w:ind w:firstLine="640" w:firstLineChars="200"/>
        <w:jc w:val="left"/>
        <w:rPr>
          <w:rFonts w:hint="eastAsia"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二、外科检查（皮肤、淋巴结、甲状腺、乳房、脊柱、四肢等）</w:t>
      </w:r>
    </w:p>
    <w:p w14:paraId="5338BA00">
      <w:pPr>
        <w:widowControl/>
        <w:spacing w:line="520" w:lineRule="exact"/>
        <w:ind w:firstLine="640" w:firstLineChars="200"/>
        <w:jc w:val="left"/>
        <w:rPr>
          <w:rFonts w:hint="eastAsia"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三、眼科检查（视力、外眼）</w:t>
      </w:r>
    </w:p>
    <w:p w14:paraId="2DD35E7A">
      <w:pPr>
        <w:widowControl/>
        <w:spacing w:line="520" w:lineRule="exact"/>
        <w:ind w:firstLine="640" w:firstLineChars="200"/>
        <w:jc w:val="left"/>
        <w:rPr>
          <w:rFonts w:hint="eastAsia"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四、耳鼻喉检查（听力、耳疾、咽、喉、扁桃体）</w:t>
      </w:r>
    </w:p>
    <w:p w14:paraId="725F75A6">
      <w:pPr>
        <w:widowControl/>
        <w:spacing w:line="520" w:lineRule="exact"/>
        <w:ind w:firstLine="640" w:firstLineChars="200"/>
        <w:jc w:val="left"/>
        <w:rPr>
          <w:rFonts w:hint="eastAsia"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五、胸部x光片</w:t>
      </w:r>
    </w:p>
    <w:p w14:paraId="1A30D423">
      <w:pPr>
        <w:widowControl/>
        <w:spacing w:line="520" w:lineRule="exact"/>
        <w:ind w:firstLine="640" w:firstLineChars="200"/>
        <w:jc w:val="left"/>
        <w:rPr>
          <w:rFonts w:hint="eastAsia"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六、心电图检查</w:t>
      </w:r>
    </w:p>
    <w:p w14:paraId="493E7081">
      <w:pPr>
        <w:widowControl/>
        <w:spacing w:line="520" w:lineRule="exact"/>
        <w:ind w:firstLine="640" w:firstLineChars="200"/>
        <w:jc w:val="left"/>
        <w:rPr>
          <w:rFonts w:hint="eastAsia"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七、生化检查</w:t>
      </w:r>
    </w:p>
    <w:p w14:paraId="7798C10E">
      <w:pPr>
        <w:widowControl/>
        <w:spacing w:line="520" w:lineRule="exact"/>
        <w:ind w:firstLine="640" w:firstLineChars="200"/>
        <w:jc w:val="left"/>
        <w:rPr>
          <w:rFonts w:hint="eastAsia"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八、血、尿常规检查</w:t>
      </w:r>
    </w:p>
    <w:p w14:paraId="725AB5E1">
      <w:pPr>
        <w:widowControl/>
        <w:spacing w:line="520" w:lineRule="exact"/>
        <w:ind w:firstLine="640" w:firstLineChars="200"/>
        <w:jc w:val="left"/>
        <w:rPr>
          <w:rFonts w:hint="eastAsia"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九、既往病史询问</w:t>
      </w:r>
    </w:p>
    <w:p w14:paraId="57F5D744">
      <w:pPr>
        <w:widowControl/>
        <w:spacing w:line="520" w:lineRule="exact"/>
        <w:ind w:firstLine="640" w:firstLineChars="200"/>
        <w:jc w:val="left"/>
        <w:rPr>
          <w:rFonts w:hint="eastAsia"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十、肺通气功能检查（进藏志愿者）</w:t>
      </w:r>
    </w:p>
    <w:p w14:paraId="45C491D1">
      <w:pPr>
        <w:widowControl/>
        <w:spacing w:line="520" w:lineRule="exact"/>
        <w:ind w:firstLine="640" w:firstLineChars="200"/>
        <w:jc w:val="left"/>
        <w:rPr>
          <w:rFonts w:hint="eastAsia"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十一、心理检测</w:t>
      </w:r>
    </w:p>
    <w:p w14:paraId="022662EE">
      <w:pPr>
        <w:widowControl/>
        <w:spacing w:line="520" w:lineRule="exact"/>
        <w:ind w:firstLine="640" w:firstLineChars="200"/>
        <w:jc w:val="left"/>
        <w:rPr>
          <w:rFonts w:hint="eastAsia"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各地依据当地医疗机构通行使用的检验标准对志愿者进行体检。</w:t>
      </w:r>
    </w:p>
    <w:p w14:paraId="6CC2EE88">
      <w:pPr>
        <w:adjustRightInd w:val="0"/>
        <w:snapToGrid w:val="0"/>
        <w:spacing w:line="500" w:lineRule="exact"/>
        <w:jc w:val="left"/>
        <w:rPr>
          <w:rFonts w:eastAsia="仿宋_GB2312"/>
          <w:kern w:val="0"/>
          <w:sz w:val="30"/>
          <w:szCs w:val="30"/>
        </w:rPr>
      </w:pPr>
    </w:p>
    <w:p w14:paraId="5F701896">
      <w:pPr>
        <w:adjustRightInd w:val="0"/>
        <w:snapToGrid w:val="0"/>
        <w:spacing w:line="500" w:lineRule="exact"/>
        <w:jc w:val="left"/>
        <w:rPr>
          <w:rFonts w:eastAsia="仿宋_GB2312"/>
          <w:kern w:val="0"/>
          <w:sz w:val="30"/>
          <w:szCs w:val="30"/>
        </w:rPr>
      </w:pPr>
    </w:p>
    <w:p w14:paraId="42BE61D7">
      <w:pPr>
        <w:adjustRightInd w:val="0"/>
        <w:snapToGrid w:val="0"/>
        <w:spacing w:line="500" w:lineRule="exact"/>
        <w:jc w:val="left"/>
        <w:rPr>
          <w:rFonts w:eastAsia="仿宋_GB2312"/>
          <w:kern w:val="0"/>
          <w:sz w:val="30"/>
          <w:szCs w:val="30"/>
        </w:rPr>
      </w:pPr>
    </w:p>
    <w:p w14:paraId="0A682193">
      <w:pPr>
        <w:adjustRightInd w:val="0"/>
        <w:snapToGrid w:val="0"/>
        <w:spacing w:line="500" w:lineRule="exact"/>
        <w:jc w:val="left"/>
        <w:rPr>
          <w:rFonts w:eastAsia="仿宋_GB2312"/>
          <w:kern w:val="0"/>
          <w:sz w:val="30"/>
          <w:szCs w:val="30"/>
        </w:rPr>
      </w:pPr>
    </w:p>
    <w:p w14:paraId="291F8C1B">
      <w:pPr>
        <w:adjustRightInd w:val="0"/>
        <w:snapToGrid w:val="0"/>
        <w:spacing w:line="500" w:lineRule="exact"/>
        <w:jc w:val="left"/>
        <w:rPr>
          <w:rFonts w:hint="eastAsia" w:eastAsia="仿宋_GB2312"/>
          <w:kern w:val="0"/>
          <w:sz w:val="30"/>
          <w:szCs w:val="30"/>
        </w:rPr>
      </w:pPr>
    </w:p>
    <w:p w14:paraId="5B1A12BC">
      <w:pPr>
        <w:adjustRightInd w:val="0"/>
        <w:snapToGrid w:val="0"/>
        <w:spacing w:line="500" w:lineRule="exact"/>
        <w:jc w:val="center"/>
        <w:rPr>
          <w:rFonts w:hint="eastAsia" w:eastAsia="黑体"/>
          <w:sz w:val="32"/>
          <w:szCs w:val="32"/>
        </w:rPr>
      </w:pPr>
      <w:r>
        <w:rPr>
          <w:rFonts w:hint="eastAsia" w:eastAsia="黑体"/>
          <w:bCs/>
          <w:kern w:val="0"/>
          <w:sz w:val="32"/>
          <w:szCs w:val="32"/>
        </w:rPr>
        <w:t>体检标准</w:t>
      </w:r>
    </w:p>
    <w:p w14:paraId="2CBEBBCC">
      <w:pPr>
        <w:widowControl/>
        <w:spacing w:line="520" w:lineRule="exact"/>
        <w:ind w:firstLine="640" w:firstLineChars="200"/>
        <w:jc w:val="left"/>
        <w:rPr>
          <w:rFonts w:hint="eastAsia" w:eastAsia="仿宋_GB2312"/>
          <w:kern w:val="0"/>
          <w:sz w:val="32"/>
          <w:szCs w:val="32"/>
        </w:rPr>
      </w:pPr>
    </w:p>
    <w:p w14:paraId="16621ED3">
      <w:pPr>
        <w:widowControl/>
        <w:spacing w:line="520" w:lineRule="exact"/>
        <w:ind w:firstLine="640" w:firstLineChars="200"/>
        <w:jc w:val="left"/>
        <w:rPr>
          <w:rFonts w:hint="eastAsia"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第一条　风湿性心脏病、心肌病、冠心病、先天性心脏病、克山病等器质性心脏病，不合格。先天性心脏病不需手术者或经手术治愈者，合格。</w:t>
      </w:r>
    </w:p>
    <w:p w14:paraId="0CBA45DD">
      <w:pPr>
        <w:widowControl/>
        <w:spacing w:line="520" w:lineRule="exact"/>
        <w:ind w:firstLine="640" w:firstLineChars="200"/>
        <w:jc w:val="left"/>
        <w:rPr>
          <w:rFonts w:hint="eastAsia"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遇有下列情况之一的，排除心脏病理性改变，合格：</w:t>
      </w:r>
    </w:p>
    <w:p w14:paraId="6D33354F">
      <w:pPr>
        <w:widowControl/>
        <w:spacing w:line="520" w:lineRule="exact"/>
        <w:ind w:firstLine="640" w:firstLineChars="200"/>
        <w:jc w:val="left"/>
        <w:rPr>
          <w:rFonts w:hint="eastAsia"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（一）心脏听诊有生理性杂音；</w:t>
      </w:r>
    </w:p>
    <w:p w14:paraId="40C66EC3">
      <w:pPr>
        <w:widowControl/>
        <w:spacing w:line="520" w:lineRule="exact"/>
        <w:ind w:firstLine="640" w:firstLineChars="200"/>
        <w:jc w:val="left"/>
        <w:rPr>
          <w:rFonts w:hint="eastAsia"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（二）每分钟少于6次的偶发期前收缩（有心肌炎史者从严掌握）；</w:t>
      </w:r>
    </w:p>
    <w:p w14:paraId="74DCCBAA">
      <w:pPr>
        <w:widowControl/>
        <w:spacing w:line="520" w:lineRule="exact"/>
        <w:ind w:firstLine="640" w:firstLineChars="200"/>
        <w:jc w:val="left"/>
        <w:rPr>
          <w:rFonts w:hint="eastAsia"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（三）心率每分钟50－60次或100－110次；</w:t>
      </w:r>
    </w:p>
    <w:p w14:paraId="79659094">
      <w:pPr>
        <w:widowControl/>
        <w:spacing w:line="520" w:lineRule="exact"/>
        <w:ind w:firstLine="640" w:firstLineChars="200"/>
        <w:jc w:val="left"/>
        <w:rPr>
          <w:rFonts w:hint="eastAsia"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（四）心电图有异常的其他情况。</w:t>
      </w:r>
    </w:p>
    <w:p w14:paraId="4B1A6126">
      <w:pPr>
        <w:widowControl/>
        <w:spacing w:line="520" w:lineRule="exact"/>
        <w:ind w:firstLine="640" w:firstLineChars="200"/>
        <w:jc w:val="left"/>
        <w:rPr>
          <w:rFonts w:hint="eastAsia"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第二条　血压在下列范围内，合格：</w:t>
      </w:r>
    </w:p>
    <w:p w14:paraId="75AF90EA">
      <w:pPr>
        <w:widowControl/>
        <w:spacing w:line="520" w:lineRule="exact"/>
        <w:ind w:firstLine="640" w:firstLineChars="200"/>
        <w:jc w:val="left"/>
        <w:rPr>
          <w:rFonts w:hint="eastAsia"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收缩压90mmHg－140mmHg（12.00－18.66Kpa）；</w:t>
      </w:r>
    </w:p>
    <w:p w14:paraId="69524B49">
      <w:pPr>
        <w:widowControl/>
        <w:spacing w:line="520" w:lineRule="exact"/>
        <w:ind w:firstLine="640" w:firstLineChars="200"/>
        <w:jc w:val="left"/>
        <w:rPr>
          <w:rFonts w:hint="eastAsia"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　　舒张压60mmHg－90mmHg　（8.00－12.00Kpa）。</w:t>
      </w:r>
    </w:p>
    <w:p w14:paraId="44B6A37F">
      <w:pPr>
        <w:widowControl/>
        <w:spacing w:line="520" w:lineRule="exact"/>
        <w:ind w:firstLine="640" w:firstLineChars="200"/>
        <w:jc w:val="left"/>
        <w:rPr>
          <w:rFonts w:hint="eastAsia"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第三条　血液病，不合格。单纯性缺铁性贫血，血红蛋白男性高于90g／L、女性高于80g／L，合格。</w:t>
      </w:r>
    </w:p>
    <w:p w14:paraId="287DEB96">
      <w:pPr>
        <w:widowControl/>
        <w:spacing w:line="520" w:lineRule="exact"/>
        <w:ind w:firstLine="640" w:firstLineChars="200"/>
        <w:jc w:val="left"/>
        <w:rPr>
          <w:rFonts w:hint="eastAsia"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第四条　结核病不合格。但下列情况合格：</w:t>
      </w:r>
    </w:p>
    <w:p w14:paraId="5953A6EF">
      <w:pPr>
        <w:widowControl/>
        <w:spacing w:line="520" w:lineRule="exact"/>
        <w:ind w:firstLine="640" w:firstLineChars="200"/>
        <w:jc w:val="left"/>
        <w:rPr>
          <w:rFonts w:hint="eastAsia"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（一）原发性肺结核、继发性肺结核、结核性胸膜炎，临床治愈后稳定1年无变化者；</w:t>
      </w:r>
    </w:p>
    <w:p w14:paraId="28192274">
      <w:pPr>
        <w:widowControl/>
        <w:spacing w:line="520" w:lineRule="exact"/>
        <w:ind w:firstLine="640" w:firstLineChars="200"/>
        <w:jc w:val="left"/>
        <w:rPr>
          <w:rFonts w:hint="eastAsia"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（二）肺外结核病：肾结核、骨结核、腹膜结核、淋巴结核等，临床治愈后2年无复发，经专科医院检查无变化者。</w:t>
      </w:r>
    </w:p>
    <w:p w14:paraId="282122C2">
      <w:pPr>
        <w:widowControl/>
        <w:spacing w:line="520" w:lineRule="exact"/>
        <w:ind w:firstLine="640" w:firstLineChars="200"/>
        <w:jc w:val="left"/>
        <w:rPr>
          <w:rFonts w:hint="eastAsia"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第五条　慢性支气管炎伴阻塞性肺气肿、支气管扩张、支气管哮喘，不合格。</w:t>
      </w:r>
    </w:p>
    <w:p w14:paraId="1FD0A3B4">
      <w:pPr>
        <w:widowControl/>
        <w:spacing w:line="520" w:lineRule="exact"/>
        <w:ind w:firstLine="640" w:firstLineChars="200"/>
        <w:jc w:val="left"/>
        <w:rPr>
          <w:rFonts w:hint="eastAsia"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第六条　严重慢性胃、肠疾病，不合格。胃溃疡或十二指肠溃疡已愈合，1年内无出血史，1年以上无症状者，合格；胃次全切除术后无严重并发症者，合格。</w:t>
      </w:r>
    </w:p>
    <w:p w14:paraId="4EDEDED1">
      <w:pPr>
        <w:widowControl/>
        <w:spacing w:line="520" w:lineRule="exact"/>
        <w:ind w:firstLine="640" w:firstLineChars="200"/>
        <w:jc w:val="left"/>
        <w:rPr>
          <w:rFonts w:hint="eastAsia"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第七条　各种急慢性肝炎，不合格。</w:t>
      </w:r>
    </w:p>
    <w:p w14:paraId="6430120A">
      <w:pPr>
        <w:widowControl/>
        <w:spacing w:line="520" w:lineRule="exact"/>
        <w:ind w:firstLine="640" w:firstLineChars="200"/>
        <w:jc w:val="left"/>
        <w:rPr>
          <w:rFonts w:hint="eastAsia"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第八条　各种恶性肿瘤和肝硬化，不合格。</w:t>
      </w:r>
    </w:p>
    <w:p w14:paraId="36B3E121">
      <w:pPr>
        <w:widowControl/>
        <w:spacing w:line="520" w:lineRule="exact"/>
        <w:ind w:firstLine="640" w:firstLineChars="200"/>
        <w:jc w:val="left"/>
        <w:rPr>
          <w:rFonts w:hint="eastAsia"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第九条　急慢性肾炎、慢性肾盂肾炎、多囊肾、肾功能不全，不合格。</w:t>
      </w:r>
    </w:p>
    <w:p w14:paraId="73E70A9B">
      <w:pPr>
        <w:widowControl/>
        <w:spacing w:line="520" w:lineRule="exact"/>
        <w:ind w:firstLine="640" w:firstLineChars="200"/>
        <w:jc w:val="left"/>
        <w:rPr>
          <w:rFonts w:hint="eastAsia"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第十条　糖尿病、尿崩症、肢端肥大症等内分泌系统疾病，不合格。甲状腺功能亢进治愈后1年无症状和体征者，合格。</w:t>
      </w:r>
    </w:p>
    <w:p w14:paraId="29FBB1B7">
      <w:pPr>
        <w:widowControl/>
        <w:spacing w:line="520" w:lineRule="exact"/>
        <w:ind w:firstLine="640" w:firstLineChars="200"/>
        <w:jc w:val="left"/>
        <w:rPr>
          <w:rFonts w:hint="eastAsia"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第十一条　有癫痫病史、精神病史、癔病史、夜游症、严重的神经官能症（经常头痛头晕、失眠、记忆力明显下降等），精神活性物质滥用和依赖者，不合格。</w:t>
      </w:r>
    </w:p>
    <w:p w14:paraId="3183787D">
      <w:pPr>
        <w:widowControl/>
        <w:spacing w:line="520" w:lineRule="exact"/>
        <w:ind w:firstLine="640" w:firstLineChars="200"/>
        <w:jc w:val="left"/>
        <w:rPr>
          <w:rFonts w:hint="eastAsia"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第十二条　红斑狼疮、皮肌炎或多发性肌炎、硬皮病、结节性多动脉炎、类风湿性关节炎等各种弥漫性结缔组织疾病，大动脉炎，不合格。</w:t>
      </w:r>
    </w:p>
    <w:p w14:paraId="39F6A83F">
      <w:pPr>
        <w:widowControl/>
        <w:spacing w:line="520" w:lineRule="exact"/>
        <w:ind w:firstLine="640" w:firstLineChars="200"/>
        <w:jc w:val="left"/>
        <w:rPr>
          <w:rFonts w:hint="eastAsia"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第十三条　晚期血吸虫病，晚期丝虫病兼有橡皮肿或有乳糜尿，不合格。</w:t>
      </w:r>
    </w:p>
    <w:p w14:paraId="71CDD458">
      <w:pPr>
        <w:widowControl/>
        <w:spacing w:line="520" w:lineRule="exact"/>
        <w:ind w:firstLine="640" w:firstLineChars="200"/>
        <w:jc w:val="left"/>
        <w:rPr>
          <w:rFonts w:hint="eastAsia"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第十四条　颅骨缺损、颅内异物存留、颅脑畸形、脑外伤后综合症，不合格。</w:t>
      </w:r>
    </w:p>
    <w:p w14:paraId="3E135B2C">
      <w:pPr>
        <w:widowControl/>
        <w:spacing w:line="520" w:lineRule="exact"/>
        <w:ind w:firstLine="640" w:firstLineChars="200"/>
        <w:jc w:val="left"/>
        <w:rPr>
          <w:rFonts w:hint="eastAsia"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第十五条　严重的慢性骨髓炎，不合格。</w:t>
      </w:r>
    </w:p>
    <w:p w14:paraId="54A2C0A5">
      <w:pPr>
        <w:widowControl/>
        <w:spacing w:line="520" w:lineRule="exact"/>
        <w:ind w:firstLine="640" w:firstLineChars="200"/>
        <w:jc w:val="left"/>
        <w:rPr>
          <w:rFonts w:hint="eastAsia"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第十六条　三度单纯性甲状腺肿，不合格。</w:t>
      </w:r>
    </w:p>
    <w:p w14:paraId="2B190697">
      <w:pPr>
        <w:widowControl/>
        <w:spacing w:line="520" w:lineRule="exact"/>
        <w:ind w:firstLine="640" w:firstLineChars="200"/>
        <w:jc w:val="left"/>
        <w:rPr>
          <w:rFonts w:hint="eastAsia"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第十七条　有梗阻的胆结石或泌尿系结石，不合格。</w:t>
      </w:r>
    </w:p>
    <w:p w14:paraId="0301CF4B">
      <w:pPr>
        <w:widowControl/>
        <w:spacing w:line="520" w:lineRule="exact"/>
        <w:ind w:firstLine="640" w:firstLineChars="200"/>
        <w:jc w:val="left"/>
        <w:rPr>
          <w:rFonts w:hint="eastAsia"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第十八条　淋病、梅毒、软下疳、性病性淋巴肉芽肿、尖锐湿疣、生殖器疱疹，艾滋病，不合格。</w:t>
      </w:r>
    </w:p>
    <w:p w14:paraId="139EF8F1">
      <w:pPr>
        <w:widowControl/>
        <w:spacing w:line="520" w:lineRule="exact"/>
        <w:ind w:firstLine="640" w:firstLineChars="200"/>
        <w:jc w:val="left"/>
        <w:rPr>
          <w:rFonts w:hint="eastAsia"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第十九条　双眼矫正视力均低于0.8（标准对数视力4.9）或有明显视功能损害眼病者，不合格。</w:t>
      </w:r>
    </w:p>
    <w:p w14:paraId="2EF9886A">
      <w:pPr>
        <w:widowControl/>
        <w:spacing w:line="520" w:lineRule="exact"/>
        <w:ind w:firstLine="640" w:firstLineChars="200"/>
        <w:jc w:val="left"/>
        <w:rPr>
          <w:rFonts w:hint="eastAsia"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第二十条　双耳均有听力障碍，在佩戴助听器情况下，双耳3米以内耳语仍听不见者，不合格。</w:t>
      </w:r>
    </w:p>
    <w:p w14:paraId="63D6483F">
      <w:pPr>
        <w:widowControl/>
        <w:spacing w:line="520" w:lineRule="exact"/>
        <w:ind w:firstLine="640" w:firstLineChars="200"/>
        <w:jc w:val="left"/>
        <w:rPr>
          <w:rFonts w:hint="eastAsia"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第二十一条　未纳入体检标准，影响正常履行职责的其他严重疾病，不合格。</w:t>
      </w:r>
    </w:p>
    <w:p w14:paraId="45DAAE86">
      <w:pPr>
        <w:widowControl/>
        <w:spacing w:line="520" w:lineRule="exact"/>
        <w:ind w:firstLine="640" w:firstLineChars="200"/>
        <w:jc w:val="left"/>
        <w:rPr>
          <w:rFonts w:hint="eastAsia"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注：各单位要对有较为明显的肢体残疾，或患有未纳入上述体检标准，影响正常履职的其他严重疾病，不适合到西部基层从事志愿服务工作的，应做好说服劝导工作，不招入研支团项目。</w:t>
      </w:r>
    </w:p>
    <w:p w14:paraId="2370EFD7">
      <w:pPr>
        <w:spacing w:line="460" w:lineRule="exact"/>
        <w:rPr>
          <w:rFonts w:hint="eastAsia" w:eastAsia="仿宋_GB2312" w:cs="方正仿宋_GB2312"/>
          <w:sz w:val="32"/>
          <w:szCs w:val="32"/>
        </w:rPr>
      </w:pPr>
      <w:r>
        <w:rPr>
          <w:rFonts w:hint="eastAsia" w:eastAsia="仿宋_GB2312" w:cs="方正仿宋_GB2312"/>
          <w:sz w:val="32"/>
          <w:szCs w:val="32"/>
        </w:rPr>
        <w:br w:type="page"/>
      </w:r>
      <w:r>
        <w:rPr>
          <w:rFonts w:hint="eastAsia" w:eastAsia="仿宋_GB2312" w:cs="方正仿宋_GB2312"/>
          <w:sz w:val="32"/>
          <w:szCs w:val="32"/>
        </w:rPr>
        <w:t>附件</w:t>
      </w:r>
      <w:r>
        <w:rPr>
          <w:rFonts w:hint="eastAsia" w:eastAsia="仿宋_GB2312" w:cs="方正仿宋_GB2312"/>
          <w:sz w:val="32"/>
          <w:szCs w:val="32"/>
          <w:lang w:val="en-US" w:eastAsia="zh-CN"/>
        </w:rPr>
        <w:t>6</w:t>
      </w:r>
      <w:r>
        <w:rPr>
          <w:rFonts w:hint="eastAsia" w:eastAsia="仿宋_GB2312" w:cs="方正仿宋_GB2312"/>
          <w:sz w:val="32"/>
          <w:szCs w:val="32"/>
        </w:rPr>
        <w:t>：</w:t>
      </w:r>
    </w:p>
    <w:p w14:paraId="68C470E0">
      <w:pPr>
        <w:widowControl/>
        <w:spacing w:line="520" w:lineRule="exact"/>
        <w:jc w:val="center"/>
        <w:rPr>
          <w:rFonts w:hint="eastAsia" w:eastAsia="仿宋"/>
          <w:b/>
          <w:sz w:val="36"/>
          <w:szCs w:val="32"/>
        </w:rPr>
      </w:pPr>
    </w:p>
    <w:p w14:paraId="5DDAEB7B">
      <w:pPr>
        <w:widowControl/>
        <w:spacing w:line="520" w:lineRule="exact"/>
        <w:jc w:val="center"/>
        <w:rPr>
          <w:rFonts w:hint="eastAsia" w:ascii="方正公文小标宋" w:hAnsi="方正公文小标宋" w:eastAsia="方正公文小标宋" w:cs="方正公文小标宋"/>
          <w:sz w:val="36"/>
          <w:szCs w:val="36"/>
        </w:rPr>
      </w:pPr>
      <w:r>
        <w:rPr>
          <w:rFonts w:hint="eastAsia" w:ascii="方正公文小标宋" w:hAnsi="方正公文小标宋" w:eastAsia="方正公文小标宋" w:cs="方正公文小标宋"/>
          <w:sz w:val="36"/>
          <w:szCs w:val="36"/>
        </w:rPr>
        <w:t>各院（系）上交材料清单</w:t>
      </w:r>
    </w:p>
    <w:p w14:paraId="561D4CD8">
      <w:pPr>
        <w:rPr>
          <w:rFonts w:hint="eastAsia" w:eastAsia="仿宋"/>
          <w:sz w:val="32"/>
          <w:szCs w:val="32"/>
        </w:rPr>
      </w:pPr>
    </w:p>
    <w:p w14:paraId="6802F4CE">
      <w:pPr>
        <w:ind w:firstLine="640" w:firstLineChars="200"/>
        <w:rPr>
          <w:rFonts w:hint="eastAsia"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一、个人材料（院系汇总整理）：</w:t>
      </w:r>
    </w:p>
    <w:p w14:paraId="33C946D2">
      <w:pPr>
        <w:ind w:firstLine="640" w:firstLineChars="200"/>
        <w:rPr>
          <w:rFonts w:hint="eastAsia" w:eastAsia="仿宋_GB2312"/>
          <w:b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1.《首都师范大学第二十五届研究生支教团志愿者报名表》（附件二）每人一式两份；</w:t>
      </w:r>
    </w:p>
    <w:p w14:paraId="70F9C5C7">
      <w:pPr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2.个人书面申请书（格式自拟，本人签字）；</w:t>
      </w:r>
    </w:p>
    <w:p w14:paraId="4E7916AC">
      <w:pPr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3.个人成绩单。</w:t>
      </w:r>
    </w:p>
    <w:p w14:paraId="798A720C">
      <w:pPr>
        <w:ind w:firstLine="640" w:firstLineChars="200"/>
        <w:rPr>
          <w:rFonts w:hint="eastAsia"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二、院系材料：</w:t>
      </w:r>
    </w:p>
    <w:p w14:paraId="0A26DAA4">
      <w:pPr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1</w:t>
      </w:r>
      <w:r>
        <w:rPr>
          <w:rFonts w:eastAsia="仿宋_GB2312"/>
          <w:sz w:val="32"/>
          <w:szCs w:val="32"/>
        </w:rPr>
        <w:t>.</w:t>
      </w:r>
      <w:r>
        <w:rPr>
          <w:rFonts w:hint="eastAsia" w:eastAsia="仿宋_GB2312"/>
          <w:sz w:val="32"/>
          <w:szCs w:val="32"/>
        </w:rPr>
        <w:t>院（系）推荐名单汇总简表（附件3、4）；</w:t>
      </w:r>
    </w:p>
    <w:p w14:paraId="1CEA47C0">
      <w:pPr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2</w:t>
      </w:r>
      <w:r>
        <w:rPr>
          <w:rFonts w:eastAsia="仿宋_GB2312"/>
          <w:sz w:val="32"/>
          <w:szCs w:val="32"/>
        </w:rPr>
        <w:t>.</w:t>
      </w:r>
      <w:r>
        <w:rPr>
          <w:rFonts w:hint="eastAsia" w:eastAsia="仿宋_GB2312"/>
          <w:sz w:val="32"/>
          <w:szCs w:val="32"/>
        </w:rPr>
        <w:t>院（系）研究生支教团招募工作领导小组名单；</w:t>
      </w:r>
    </w:p>
    <w:p w14:paraId="55072CD5">
      <w:pPr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3</w:t>
      </w:r>
      <w:r>
        <w:rPr>
          <w:rFonts w:eastAsia="仿宋_GB2312"/>
          <w:sz w:val="32"/>
          <w:szCs w:val="32"/>
        </w:rPr>
        <w:t>.</w:t>
      </w:r>
      <w:r>
        <w:rPr>
          <w:rFonts w:hint="eastAsia" w:eastAsia="仿宋_GB2312"/>
          <w:sz w:val="32"/>
          <w:szCs w:val="32"/>
        </w:rPr>
        <w:t>院（系）研究生支教团志愿者推选办法及推选过程；</w:t>
      </w:r>
    </w:p>
    <w:p w14:paraId="1B90171A">
      <w:pPr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4.院（系）推荐名单公示材料。</w:t>
      </w:r>
    </w:p>
    <w:p w14:paraId="2B467943">
      <w:pPr>
        <w:rPr>
          <w:rFonts w:hint="eastAsia" w:eastAsia="仿宋"/>
          <w:bCs/>
          <w:sz w:val="32"/>
          <w:szCs w:val="32"/>
        </w:rPr>
      </w:pPr>
    </w:p>
    <w:p w14:paraId="422CED88"/>
    <w:sectPr>
      <w:headerReference r:id="rId3" w:type="default"/>
      <w:footerReference r:id="rId4" w:type="default"/>
      <w:footerReference r:id="rId5" w:type="even"/>
      <w:pgSz w:w="11906" w:h="16838"/>
      <w:pgMar w:top="2098" w:right="1474" w:bottom="1985" w:left="1588" w:header="851" w:footer="992" w:gutter="0"/>
      <w:pgNumType w:fmt="numberInDash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A45EEDD-A46D-4F9C-90BA-FECAB583641C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43F48D2C-1572-4D0F-A8D5-FC9FE1013C11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7AE2EF9F-603C-46B5-B0F9-FAD090C8F223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3306BA5F-F4DD-46CE-9711-219BA435E5F5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5" w:fontKey="{EDE6D676-D136-4CBC-8B10-8DBBB21C4DFE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6" w:fontKey="{F22A5809-F18A-4691-AFD8-8B31ECDEE576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7" w:fontKey="{3E2FE528-692A-4239-9C95-49B894298F8F}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8" w:fontKey="{4B427645-3AA3-45FA-95BC-901CC54F7064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F3CD51C">
    <w:pPr>
      <w:pStyle w:val="2"/>
      <w:jc w:val="right"/>
      <w:rPr>
        <w:rFonts w:ascii="宋体" w:hAnsi="宋体"/>
        <w:sz w:val="24"/>
        <w:szCs w:val="28"/>
      </w:rPr>
    </w:pPr>
    <w:r>
      <w:rPr>
        <w:rFonts w:ascii="宋体" w:hAnsi="宋体"/>
        <w:sz w:val="24"/>
        <w:szCs w:val="28"/>
      </w:rPr>
      <w:fldChar w:fldCharType="begin"/>
    </w:r>
    <w:r>
      <w:rPr>
        <w:rFonts w:ascii="宋体" w:hAnsi="宋体"/>
        <w:sz w:val="24"/>
        <w:szCs w:val="28"/>
      </w:rPr>
      <w:instrText xml:space="preserve">PAGE   \* MERGEFORMAT</w:instrText>
    </w:r>
    <w:r>
      <w:rPr>
        <w:rFonts w:ascii="宋体" w:hAnsi="宋体"/>
        <w:sz w:val="24"/>
        <w:szCs w:val="28"/>
      </w:rPr>
      <w:fldChar w:fldCharType="separate"/>
    </w:r>
    <w:r>
      <w:rPr>
        <w:rFonts w:ascii="宋体" w:hAnsi="宋体"/>
        <w:sz w:val="24"/>
        <w:szCs w:val="28"/>
        <w:lang w:val="zh-CN"/>
      </w:rPr>
      <w:t>-</w:t>
    </w:r>
    <w:r>
      <w:rPr>
        <w:rFonts w:ascii="宋体" w:hAnsi="宋体"/>
        <w:sz w:val="24"/>
        <w:szCs w:val="28"/>
      </w:rPr>
      <w:t xml:space="preserve"> 19 -</w:t>
    </w:r>
    <w:r>
      <w:rPr>
        <w:rFonts w:ascii="宋体" w:hAnsi="宋体"/>
        <w:sz w:val="24"/>
        <w:szCs w:val="28"/>
      </w:rPr>
      <w:fldChar w:fldCharType="end"/>
    </w:r>
  </w:p>
  <w:p w14:paraId="7E6AF6C7"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462B6F8">
    <w:pPr>
      <w:pStyle w:val="2"/>
      <w:rPr>
        <w:rFonts w:ascii="宋体" w:hAnsi="宋体"/>
        <w:sz w:val="24"/>
      </w:rPr>
    </w:pPr>
    <w:r>
      <w:rPr>
        <w:rFonts w:ascii="宋体" w:hAnsi="宋体"/>
        <w:sz w:val="24"/>
      </w:rPr>
      <w:fldChar w:fldCharType="begin"/>
    </w:r>
    <w:r>
      <w:rPr>
        <w:rFonts w:ascii="宋体" w:hAnsi="宋体"/>
        <w:sz w:val="24"/>
      </w:rPr>
      <w:instrText xml:space="preserve">PAGE   \* MERGEFORMAT</w:instrText>
    </w:r>
    <w:r>
      <w:rPr>
        <w:rFonts w:ascii="宋体" w:hAnsi="宋体"/>
        <w:sz w:val="24"/>
      </w:rPr>
      <w:fldChar w:fldCharType="separate"/>
    </w:r>
    <w:r>
      <w:rPr>
        <w:rFonts w:ascii="宋体" w:hAnsi="宋体"/>
        <w:sz w:val="24"/>
        <w:lang w:val="zh-CN"/>
      </w:rPr>
      <w:t>-</w:t>
    </w:r>
    <w:r>
      <w:rPr>
        <w:rFonts w:ascii="宋体" w:hAnsi="宋体"/>
        <w:sz w:val="24"/>
      </w:rPr>
      <w:t xml:space="preserve"> 20 -</w:t>
    </w:r>
    <w:r>
      <w:rPr>
        <w:rFonts w:ascii="宋体" w:hAnsi="宋体"/>
        <w:sz w:val="24"/>
      </w:rPr>
      <w:fldChar w:fldCharType="end"/>
    </w:r>
  </w:p>
  <w:p w14:paraId="050CF396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C06F772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YwZjI3MTZlMjAwYTcyMGIwZWY4ODViN2EzYjVkMTAifQ=="/>
  </w:docVars>
  <w:rsids>
    <w:rsidRoot w:val="523D7A80"/>
    <w:rsid w:val="3EE21049"/>
    <w:rsid w:val="523D7A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99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2351</Words>
  <Characters>2469</Characters>
  <Lines>0</Lines>
  <Paragraphs>0</Paragraphs>
  <TotalTime>0</TotalTime>
  <ScaleCrop>false</ScaleCrop>
  <LinksUpToDate>false</LinksUpToDate>
  <CharactersWithSpaces>2608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2025-09-05T05:31:00Z</dcterms:created>
  <dc:creator>6021</dc:creator>
  <cp:lastModifiedBy>6021</cp:lastModifiedBy>
  <dcterms:modified xsi:type="dcterms:W3CDTF">2025-09-05T07:07:03Z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EA1A96185764444A9D9EC4E5B7C1AD32_11</vt:lpwstr>
  </property>
</Properties>
</file>